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43" w:rsidRPr="00DE6A43" w:rsidRDefault="00DE6A43" w:rsidP="00DE6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D2A">
        <w:rPr>
          <w:rFonts w:ascii="Times New Roman" w:eastAsia="Times New Roman" w:hAnsi="Times New Roman" w:cs="Times New Roman"/>
          <w:sz w:val="36"/>
          <w:lang w:eastAsia="ru-RU"/>
        </w:rPr>
        <w:t>ЗАКОН УКРАЇНИ</w:t>
      </w:r>
    </w:p>
    <w:p w:rsidR="00DE6A43" w:rsidRPr="00DE6A43" w:rsidRDefault="00DE6A43" w:rsidP="00DE6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t> </w:t>
      </w:r>
    </w:p>
    <w:p w:rsidR="00DE6A43" w:rsidRPr="00DE6A43" w:rsidRDefault="00DE6A43" w:rsidP="00DE6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D2A">
        <w:rPr>
          <w:rFonts w:ascii="Times New Roman" w:eastAsia="Times New Roman" w:hAnsi="Times New Roman" w:cs="Times New Roman"/>
          <w:sz w:val="24"/>
          <w:szCs w:val="24"/>
          <w:lang w:eastAsia="ru-RU"/>
        </w:rPr>
        <w:t>Про внесення змін та визнання такими, що втратили чинність, деяких законодавчих актів України</w:t>
      </w:r>
    </w:p>
    <w:p w:rsidR="00DE6A43" w:rsidRPr="00DE6A43" w:rsidRDefault="00DE6A43" w:rsidP="00DE6A4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n4"/>
      <w:bookmarkEnd w:id="0"/>
      <w:r w:rsidRPr="00DE6A43">
        <w:rPr>
          <w:rFonts w:ascii="Times New Roman" w:eastAsia="Times New Roman" w:hAnsi="Times New Roman" w:cs="Times New Roman"/>
          <w:sz w:val="24"/>
          <w:szCs w:val="24"/>
          <w:lang w:eastAsia="ru-RU"/>
        </w:rPr>
        <w:t>Верховна Рада України</w:t>
      </w:r>
      <w:r w:rsidRPr="00711D2A">
        <w:rPr>
          <w:rFonts w:ascii="Times New Roman" w:eastAsia="Times New Roman" w:hAnsi="Times New Roman" w:cs="Times New Roman"/>
          <w:sz w:val="24"/>
          <w:szCs w:val="24"/>
          <w:lang w:eastAsia="ru-RU"/>
        </w:rPr>
        <w:t> постановляє:</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5"/>
      <w:bookmarkEnd w:id="1"/>
      <w:r w:rsidRPr="00DE6A43">
        <w:rPr>
          <w:rFonts w:ascii="Times New Roman" w:eastAsia="Times New Roman" w:hAnsi="Times New Roman" w:cs="Times New Roman"/>
          <w:sz w:val="24"/>
          <w:szCs w:val="24"/>
          <w:lang w:eastAsia="ru-RU"/>
        </w:rPr>
        <w:t>I. Внести зміни до таких законодавчих актів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6"/>
      <w:bookmarkEnd w:id="2"/>
      <w:r w:rsidRPr="00DE6A43">
        <w:rPr>
          <w:rFonts w:ascii="Times New Roman" w:eastAsia="Times New Roman" w:hAnsi="Times New Roman" w:cs="Times New Roman"/>
          <w:sz w:val="24"/>
          <w:szCs w:val="24"/>
          <w:lang w:eastAsia="ru-RU"/>
        </w:rPr>
        <w:t>1. У</w:t>
      </w:r>
      <w:r w:rsidRPr="00711D2A">
        <w:rPr>
          <w:rFonts w:ascii="Times New Roman" w:eastAsia="Times New Roman" w:hAnsi="Times New Roman" w:cs="Times New Roman"/>
          <w:sz w:val="24"/>
          <w:szCs w:val="24"/>
          <w:lang w:eastAsia="ru-RU"/>
        </w:rPr>
        <w:t> </w:t>
      </w:r>
      <w:hyperlink r:id="rId6" w:tgtFrame="_blank" w:history="1">
        <w:r w:rsidRPr="00711D2A">
          <w:rPr>
            <w:rFonts w:ascii="Times New Roman" w:eastAsia="Times New Roman" w:hAnsi="Times New Roman" w:cs="Times New Roman"/>
            <w:color w:val="209DDA"/>
            <w:sz w:val="24"/>
            <w:szCs w:val="24"/>
            <w:u w:val="single"/>
            <w:lang w:eastAsia="ru-RU"/>
          </w:rPr>
          <w:t>Законі України "Про міліцію"</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УРСР, 1991 р., № 4, ст. 20; Відомості Верховної Ради України, 1993 р., № 11, ст. 83; 2008 р., №№ 5-8, ст. 28; 2014 р., № 20-21, ст. 745):</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7"/>
      <w:bookmarkEnd w:id="3"/>
      <w:r w:rsidRPr="00DE6A43">
        <w:rPr>
          <w:rFonts w:ascii="Times New Roman" w:eastAsia="Times New Roman" w:hAnsi="Times New Roman" w:cs="Times New Roman"/>
          <w:sz w:val="24"/>
          <w:szCs w:val="24"/>
          <w:lang w:eastAsia="ru-RU"/>
        </w:rPr>
        <w:t>1) частину сьому статті 22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8"/>
      <w:bookmarkEnd w:id="4"/>
      <w:r w:rsidRPr="00DE6A43">
        <w:rPr>
          <w:rFonts w:ascii="Times New Roman" w:eastAsia="Times New Roman" w:hAnsi="Times New Roman" w:cs="Times New Roman"/>
          <w:sz w:val="24"/>
          <w:szCs w:val="24"/>
          <w:lang w:eastAsia="ru-RU"/>
        </w:rPr>
        <w:t>"Установити, що пільги, передбачені частинами четвертою, п’ятою та шостою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9"/>
      <w:bookmarkEnd w:id="5"/>
      <w:r w:rsidRPr="00DE6A43">
        <w:rPr>
          <w:rFonts w:ascii="Times New Roman" w:eastAsia="Times New Roman" w:hAnsi="Times New Roman" w:cs="Times New Roman"/>
          <w:sz w:val="24"/>
          <w:szCs w:val="24"/>
          <w:lang w:eastAsia="ru-RU"/>
        </w:rPr>
        <w:t>2) частину п’яту статті 23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10"/>
      <w:bookmarkEnd w:id="6"/>
      <w:r w:rsidRPr="00DE6A43">
        <w:rPr>
          <w:rFonts w:ascii="Times New Roman" w:eastAsia="Times New Roman" w:hAnsi="Times New Roman" w:cs="Times New Roman"/>
          <w:sz w:val="24"/>
          <w:szCs w:val="24"/>
          <w:lang w:eastAsia="ru-RU"/>
        </w:rPr>
        <w:t>"За дітьми працівника міліції, який загинув або помер у зв’язку з виконанням службових обов’язків, до досягнення ними повноліття, а також за непрацездатними членами сім’ї, які перебували на його утриманні, зберігається право на пільги по оплаті житла, комунальних послуг, палива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11"/>
      <w:bookmarkEnd w:id="7"/>
      <w:r w:rsidRPr="00DE6A43">
        <w:rPr>
          <w:rFonts w:ascii="Times New Roman" w:eastAsia="Times New Roman" w:hAnsi="Times New Roman" w:cs="Times New Roman"/>
          <w:sz w:val="24"/>
          <w:szCs w:val="24"/>
          <w:lang w:eastAsia="ru-RU"/>
        </w:rPr>
        <w:t>2. У</w:t>
      </w:r>
      <w:r w:rsidRPr="00711D2A">
        <w:rPr>
          <w:rFonts w:ascii="Times New Roman" w:eastAsia="Times New Roman" w:hAnsi="Times New Roman" w:cs="Times New Roman"/>
          <w:sz w:val="24"/>
          <w:szCs w:val="24"/>
          <w:lang w:eastAsia="ru-RU"/>
        </w:rPr>
        <w:t> </w:t>
      </w:r>
      <w:hyperlink r:id="rId7" w:tgtFrame="_blank" w:history="1">
        <w:r w:rsidRPr="00711D2A">
          <w:rPr>
            <w:rFonts w:ascii="Times New Roman" w:eastAsia="Times New Roman" w:hAnsi="Times New Roman" w:cs="Times New Roman"/>
            <w:color w:val="209DDA"/>
            <w:sz w:val="24"/>
            <w:szCs w:val="24"/>
            <w:u w:val="single"/>
            <w:lang w:eastAsia="ru-RU"/>
          </w:rPr>
          <w:t>статті 2</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правовий режим території, що зазнала радіоактивного забруднення внаслідок Чорнобильської катастрофи" (Відомості Верховної Ради Української РСР, 1991 р., № 16, ст. 198; Відомості Верховної Ради України, 1992 р., № 13, ст. 177; 2014 р., № 22, ст. 816):</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12"/>
      <w:bookmarkEnd w:id="8"/>
      <w:r w:rsidRPr="00DE6A43">
        <w:rPr>
          <w:rFonts w:ascii="Times New Roman" w:eastAsia="Times New Roman" w:hAnsi="Times New Roman" w:cs="Times New Roman"/>
          <w:sz w:val="24"/>
          <w:szCs w:val="24"/>
          <w:lang w:eastAsia="ru-RU"/>
        </w:rPr>
        <w:t>абзац п’ятий частини другої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3"/>
      <w:bookmarkEnd w:id="9"/>
      <w:r w:rsidRPr="00DE6A43">
        <w:rPr>
          <w:rFonts w:ascii="Times New Roman" w:eastAsia="Times New Roman" w:hAnsi="Times New Roman" w:cs="Times New Roman"/>
          <w:sz w:val="24"/>
          <w:szCs w:val="24"/>
          <w:lang w:eastAsia="ru-RU"/>
        </w:rPr>
        <w:t>частину п’яту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4"/>
      <w:bookmarkEnd w:id="10"/>
      <w:r w:rsidRPr="00DE6A43">
        <w:rPr>
          <w:rFonts w:ascii="Times New Roman" w:eastAsia="Times New Roman" w:hAnsi="Times New Roman" w:cs="Times New Roman"/>
          <w:sz w:val="24"/>
          <w:szCs w:val="24"/>
          <w:lang w:eastAsia="ru-RU"/>
        </w:rPr>
        <w:t>"Межі цих зон установлюються та переглядаються Кабінетом Міністрів України за поданням центрального органу виконавчої влади з формування та забезпечення реалізації державної політики у сфері охорони навколишнього природного середовища, за погодженням з Національною академією наук, центральними органами виконавчої влади, сільського господарства та з питань продовольчої безпеки держави, безпеки використання ядерної енергії, управління зоною відчуження та зоною безумовного (обов’язкового) відселення, на основі експертних висновків".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5"/>
      <w:bookmarkEnd w:id="11"/>
      <w:r w:rsidRPr="00DE6A43">
        <w:rPr>
          <w:rFonts w:ascii="Times New Roman" w:eastAsia="Times New Roman" w:hAnsi="Times New Roman" w:cs="Times New Roman"/>
          <w:sz w:val="24"/>
          <w:szCs w:val="24"/>
          <w:lang w:eastAsia="ru-RU"/>
        </w:rPr>
        <w:t>3. У</w:t>
      </w:r>
      <w:r w:rsidRPr="00711D2A">
        <w:rPr>
          <w:rFonts w:ascii="Times New Roman" w:eastAsia="Times New Roman" w:hAnsi="Times New Roman" w:cs="Times New Roman"/>
          <w:sz w:val="24"/>
          <w:szCs w:val="24"/>
          <w:lang w:eastAsia="ru-RU"/>
        </w:rPr>
        <w:t> </w:t>
      </w:r>
      <w:hyperlink r:id="rId8" w:tgtFrame="_blank" w:history="1">
        <w:r w:rsidRPr="00711D2A">
          <w:rPr>
            <w:rFonts w:ascii="Times New Roman" w:eastAsia="Times New Roman" w:hAnsi="Times New Roman" w:cs="Times New Roman"/>
            <w:color w:val="209DDA"/>
            <w:sz w:val="24"/>
            <w:szCs w:val="24"/>
            <w:u w:val="single"/>
            <w:lang w:eastAsia="ru-RU"/>
          </w:rPr>
          <w:t>статті 50</w:t>
        </w:r>
      </w:hyperlink>
      <w:hyperlink r:id="rId9" w:tgtFrame="_blank" w:history="1">
        <w:r w:rsidRPr="00711D2A">
          <w:rPr>
            <w:rFonts w:ascii="Times New Roman" w:eastAsia="Times New Roman" w:hAnsi="Times New Roman" w:cs="Times New Roman"/>
            <w:color w:val="209DDA"/>
            <w:sz w:val="2"/>
            <w:u w:val="single"/>
            <w:lang w:eastAsia="ru-RU"/>
          </w:rPr>
          <w:t>-</w:t>
        </w:r>
        <w:r w:rsidRPr="00711D2A">
          <w:rPr>
            <w:rFonts w:ascii="Times New Roman" w:eastAsia="Times New Roman" w:hAnsi="Times New Roman" w:cs="Times New Roman"/>
            <w:color w:val="209DDA"/>
            <w:sz w:val="24"/>
            <w:szCs w:val="24"/>
            <w:u w:val="single"/>
            <w:lang w:eastAsia="ru-RU"/>
          </w:rPr>
          <w:t>1</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прокуратуру" (Відомості Верховної Ради України, 1991 р., № 53, ст. 793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6"/>
      <w:bookmarkEnd w:id="12"/>
      <w:r w:rsidRPr="00DE6A43">
        <w:rPr>
          <w:rFonts w:ascii="Times New Roman" w:eastAsia="Times New Roman" w:hAnsi="Times New Roman" w:cs="Times New Roman"/>
          <w:sz w:val="24"/>
          <w:szCs w:val="24"/>
          <w:lang w:eastAsia="ru-RU"/>
        </w:rPr>
        <w:lastRenderedPageBreak/>
        <w:t>у частинах другій та п’ятій цифри "70" замінити цифрами "60";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7"/>
      <w:bookmarkEnd w:id="13"/>
      <w:r w:rsidRPr="00DE6A43">
        <w:rPr>
          <w:rFonts w:ascii="Times New Roman" w:eastAsia="Times New Roman" w:hAnsi="Times New Roman" w:cs="Times New Roman"/>
          <w:sz w:val="24"/>
          <w:szCs w:val="24"/>
          <w:lang w:eastAsia="ru-RU"/>
        </w:rPr>
        <w:t>у частині одинадцятій слова "вчиненням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"притягненням до адміністративної відповідальності за вчинення правопорушення, пов’язаного з корупцією";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8"/>
      <w:bookmarkEnd w:id="14"/>
      <w:r w:rsidRPr="00DE6A43">
        <w:rPr>
          <w:rFonts w:ascii="Times New Roman" w:eastAsia="Times New Roman" w:hAnsi="Times New Roman" w:cs="Times New Roman"/>
          <w:sz w:val="24"/>
          <w:szCs w:val="24"/>
          <w:lang w:eastAsia="ru-RU"/>
        </w:rPr>
        <w:t>частину чотирнадцяту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9"/>
      <w:bookmarkEnd w:id="15"/>
      <w:r w:rsidRPr="00DE6A43">
        <w:rPr>
          <w:rFonts w:ascii="Times New Roman" w:eastAsia="Times New Roman" w:hAnsi="Times New Roman" w:cs="Times New Roman"/>
          <w:sz w:val="24"/>
          <w:szCs w:val="24"/>
          <w:lang w:eastAsia="ru-RU"/>
        </w:rPr>
        <w:t>"За пенсіонерами і членами їхніх сімей зберігаються пільги і гарантії соціального захисту, передбачені цим Законом та іншими законами, крім пільг, які встановлені абзацом першим частини третьої статті 49 цього Закону. Пенсіонери і члени їхніх сімей, що проживають разом із ними, мають також право на медичне обслуговування в тих медичних закладах, в яких вони перебували на обліку до виходу на пенсію працівника прокуратури";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20"/>
      <w:bookmarkEnd w:id="16"/>
      <w:r w:rsidRPr="00DE6A43">
        <w:rPr>
          <w:rFonts w:ascii="Times New Roman" w:eastAsia="Times New Roman" w:hAnsi="Times New Roman" w:cs="Times New Roman"/>
          <w:sz w:val="24"/>
          <w:szCs w:val="24"/>
          <w:lang w:eastAsia="ru-RU"/>
        </w:rPr>
        <w:t>частину вісімнадцяту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21"/>
      <w:bookmarkEnd w:id="17"/>
      <w:r w:rsidRPr="00DE6A43">
        <w:rPr>
          <w:rFonts w:ascii="Times New Roman" w:eastAsia="Times New Roman" w:hAnsi="Times New Roman" w:cs="Times New Roman"/>
          <w:sz w:val="24"/>
          <w:szCs w:val="24"/>
          <w:lang w:eastAsia="ru-RU"/>
        </w:rPr>
        <w:t>"Умови та порядок перерахунку призначених пенсій працівникам прокуратури визначаються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22"/>
      <w:bookmarkEnd w:id="18"/>
      <w:r w:rsidRPr="00DE6A43">
        <w:rPr>
          <w:rFonts w:ascii="Times New Roman" w:eastAsia="Times New Roman" w:hAnsi="Times New Roman" w:cs="Times New Roman"/>
          <w:sz w:val="24"/>
          <w:szCs w:val="24"/>
          <w:lang w:eastAsia="ru-RU"/>
        </w:rPr>
        <w:t>4. У</w:t>
      </w:r>
      <w:r w:rsidRPr="00711D2A">
        <w:rPr>
          <w:rFonts w:ascii="Times New Roman" w:eastAsia="Times New Roman" w:hAnsi="Times New Roman" w:cs="Times New Roman"/>
          <w:sz w:val="24"/>
          <w:szCs w:val="24"/>
          <w:lang w:eastAsia="ru-RU"/>
        </w:rPr>
        <w:t> </w:t>
      </w:r>
      <w:hyperlink r:id="rId10" w:tgtFrame="_blank" w:history="1">
        <w:r w:rsidRPr="00711D2A">
          <w:rPr>
            <w:rFonts w:ascii="Times New Roman" w:eastAsia="Times New Roman" w:hAnsi="Times New Roman" w:cs="Times New Roman"/>
            <w:color w:val="209DDA"/>
            <w:sz w:val="24"/>
            <w:szCs w:val="24"/>
            <w:u w:val="single"/>
            <w:lang w:eastAsia="ru-RU"/>
          </w:rPr>
          <w:t>Законі України "Про статус і соціальний захист громадян, які постраждали внаслідок Чорнобильської катастрофи"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1992 р., № 13, ст. 178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23"/>
      <w:bookmarkEnd w:id="19"/>
      <w:r w:rsidRPr="00DE6A43">
        <w:rPr>
          <w:rFonts w:ascii="Times New Roman" w:eastAsia="Times New Roman" w:hAnsi="Times New Roman" w:cs="Times New Roman"/>
          <w:sz w:val="24"/>
          <w:szCs w:val="24"/>
          <w:lang w:eastAsia="ru-RU"/>
        </w:rPr>
        <w:t>1) статтю 2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4"/>
      <w:bookmarkEnd w:id="20"/>
      <w:r w:rsidRPr="00DE6A43">
        <w:rPr>
          <w:rFonts w:ascii="Times New Roman" w:eastAsia="Times New Roman" w:hAnsi="Times New Roman" w:cs="Times New Roman"/>
          <w:sz w:val="24"/>
          <w:szCs w:val="24"/>
          <w:lang w:eastAsia="ru-RU"/>
        </w:rPr>
        <w:t>2) пункт 2 частини першої статті 21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5"/>
      <w:bookmarkEnd w:id="21"/>
      <w:r w:rsidRPr="00DE6A43">
        <w:rPr>
          <w:rFonts w:ascii="Times New Roman" w:eastAsia="Times New Roman" w:hAnsi="Times New Roman" w:cs="Times New Roman"/>
          <w:sz w:val="24"/>
          <w:szCs w:val="24"/>
          <w:lang w:eastAsia="ru-RU"/>
        </w:rPr>
        <w:t>3) у статті 22:</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6"/>
      <w:bookmarkEnd w:id="22"/>
      <w:r w:rsidRPr="00DE6A43">
        <w:rPr>
          <w:rFonts w:ascii="Times New Roman" w:eastAsia="Times New Roman" w:hAnsi="Times New Roman" w:cs="Times New Roman"/>
          <w:sz w:val="24"/>
          <w:szCs w:val="24"/>
          <w:lang w:eastAsia="ru-RU"/>
        </w:rPr>
        <w:t>пункти 2 і 13 частини першої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7"/>
      <w:bookmarkEnd w:id="23"/>
      <w:r w:rsidRPr="00DE6A43">
        <w:rPr>
          <w:rFonts w:ascii="Times New Roman" w:eastAsia="Times New Roman" w:hAnsi="Times New Roman" w:cs="Times New Roman"/>
          <w:sz w:val="24"/>
          <w:szCs w:val="24"/>
          <w:lang w:eastAsia="ru-RU"/>
        </w:rPr>
        <w:t>доповнити частиною третьою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8"/>
      <w:bookmarkEnd w:id="24"/>
      <w:r w:rsidRPr="00DE6A43">
        <w:rPr>
          <w:rFonts w:ascii="Times New Roman" w:eastAsia="Times New Roman" w:hAnsi="Times New Roman" w:cs="Times New Roman"/>
          <w:sz w:val="24"/>
          <w:szCs w:val="24"/>
          <w:lang w:eastAsia="ru-RU"/>
        </w:rPr>
        <w:t>"Установити, що пільги, передбачені пунктом 1 частини першої та частиною другою цієї статті в частині пільг, передбачених пунктами 1, 2, 11 статті 20, пунктом 14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9"/>
      <w:bookmarkEnd w:id="25"/>
      <w:r w:rsidRPr="00DE6A43">
        <w:rPr>
          <w:rFonts w:ascii="Times New Roman" w:eastAsia="Times New Roman" w:hAnsi="Times New Roman" w:cs="Times New Roman"/>
          <w:sz w:val="24"/>
          <w:szCs w:val="24"/>
          <w:lang w:eastAsia="ru-RU"/>
        </w:rPr>
        <w:t>4) статтю 23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30"/>
      <w:bookmarkEnd w:id="26"/>
      <w:r w:rsidRPr="00DE6A43">
        <w:rPr>
          <w:rFonts w:ascii="Times New Roman" w:eastAsia="Times New Roman" w:hAnsi="Times New Roman" w:cs="Times New Roman"/>
          <w:sz w:val="24"/>
          <w:szCs w:val="24"/>
          <w:lang w:eastAsia="ru-RU"/>
        </w:rPr>
        <w:t>5) у статті 24:</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31"/>
      <w:bookmarkEnd w:id="27"/>
      <w:r w:rsidRPr="00DE6A43">
        <w:rPr>
          <w:rFonts w:ascii="Times New Roman" w:eastAsia="Times New Roman" w:hAnsi="Times New Roman" w:cs="Times New Roman"/>
          <w:sz w:val="24"/>
          <w:szCs w:val="24"/>
          <w:lang w:eastAsia="ru-RU"/>
        </w:rPr>
        <w:t>слова і цифри "і пунктом 2 статті 23"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32"/>
      <w:bookmarkEnd w:id="28"/>
      <w:r w:rsidRPr="00DE6A43">
        <w:rPr>
          <w:rFonts w:ascii="Times New Roman" w:eastAsia="Times New Roman" w:hAnsi="Times New Roman" w:cs="Times New Roman"/>
          <w:sz w:val="24"/>
          <w:szCs w:val="24"/>
          <w:lang w:eastAsia="ru-RU"/>
        </w:rPr>
        <w:t>доповнити частиною другою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3"/>
      <w:bookmarkEnd w:id="29"/>
      <w:r w:rsidRPr="00DE6A43">
        <w:rPr>
          <w:rFonts w:ascii="Times New Roman" w:eastAsia="Times New Roman" w:hAnsi="Times New Roman" w:cs="Times New Roman"/>
          <w:sz w:val="24"/>
          <w:szCs w:val="24"/>
          <w:lang w:eastAsia="ru-RU"/>
        </w:rPr>
        <w:t xml:space="preserve">"Установити, що пільги, передбачені пунктом 1 статті 20, надаються за умови, якщо розмір середньомісячного сукупного доходу сім’ї в розрахунку на одну особу за попередні </w:t>
      </w:r>
      <w:r w:rsidRPr="00DE6A43">
        <w:rPr>
          <w:rFonts w:ascii="Times New Roman" w:eastAsia="Times New Roman" w:hAnsi="Times New Roman" w:cs="Times New Roman"/>
          <w:sz w:val="24"/>
          <w:szCs w:val="24"/>
          <w:lang w:eastAsia="ru-RU"/>
        </w:rPr>
        <w:lastRenderedPageBreak/>
        <w:t>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4"/>
      <w:bookmarkEnd w:id="30"/>
      <w:r w:rsidRPr="00DE6A43">
        <w:rPr>
          <w:rFonts w:ascii="Times New Roman" w:eastAsia="Times New Roman" w:hAnsi="Times New Roman" w:cs="Times New Roman"/>
          <w:sz w:val="24"/>
          <w:szCs w:val="24"/>
          <w:lang w:eastAsia="ru-RU"/>
        </w:rPr>
        <w:t>6) у статті 30: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5"/>
      <w:bookmarkEnd w:id="31"/>
      <w:r w:rsidRPr="00DE6A43">
        <w:rPr>
          <w:rFonts w:ascii="Times New Roman" w:eastAsia="Times New Roman" w:hAnsi="Times New Roman" w:cs="Times New Roman"/>
          <w:sz w:val="24"/>
          <w:szCs w:val="24"/>
          <w:lang w:eastAsia="ru-RU"/>
        </w:rPr>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6"/>
      <w:bookmarkEnd w:id="32"/>
      <w:r w:rsidRPr="00DE6A43">
        <w:rPr>
          <w:rFonts w:ascii="Times New Roman" w:eastAsia="Times New Roman" w:hAnsi="Times New Roman" w:cs="Times New Roman"/>
          <w:sz w:val="24"/>
          <w:szCs w:val="24"/>
          <w:lang w:eastAsia="ru-RU"/>
        </w:rPr>
        <w:t>пункти 1, 3, 5, 6, 8, 12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7"/>
      <w:bookmarkEnd w:id="33"/>
      <w:r w:rsidRPr="00DE6A43">
        <w:rPr>
          <w:rFonts w:ascii="Times New Roman" w:eastAsia="Times New Roman" w:hAnsi="Times New Roman" w:cs="Times New Roman"/>
          <w:sz w:val="24"/>
          <w:szCs w:val="24"/>
          <w:lang w:eastAsia="ru-RU"/>
        </w:rPr>
        <w:t>у пункті 10 абзац другий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8"/>
      <w:bookmarkEnd w:id="34"/>
      <w:r w:rsidRPr="00DE6A43">
        <w:rPr>
          <w:rFonts w:ascii="Times New Roman" w:eastAsia="Times New Roman" w:hAnsi="Times New Roman" w:cs="Times New Roman"/>
          <w:sz w:val="24"/>
          <w:szCs w:val="24"/>
          <w:lang w:eastAsia="ru-RU"/>
        </w:rPr>
        <w:t>доповнити частиною сьомою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9"/>
      <w:bookmarkEnd w:id="35"/>
      <w:r w:rsidRPr="00DE6A43">
        <w:rPr>
          <w:rFonts w:ascii="Times New Roman" w:eastAsia="Times New Roman" w:hAnsi="Times New Roman" w:cs="Times New Roman"/>
          <w:sz w:val="24"/>
          <w:szCs w:val="24"/>
          <w:lang w:eastAsia="ru-RU"/>
        </w:rPr>
        <w:t>"Установити, що пільги, передбачені пунктом 4 частини першої та пунктами 8, 9 частини третьої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40"/>
      <w:bookmarkEnd w:id="36"/>
      <w:r w:rsidRPr="00DE6A43">
        <w:rPr>
          <w:rFonts w:ascii="Times New Roman" w:eastAsia="Times New Roman" w:hAnsi="Times New Roman" w:cs="Times New Roman"/>
          <w:sz w:val="24"/>
          <w:szCs w:val="24"/>
          <w:lang w:eastAsia="ru-RU"/>
        </w:rPr>
        <w:t>7) статті 31, 37, 39 та 45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41"/>
      <w:bookmarkEnd w:id="37"/>
      <w:r w:rsidRPr="00DE6A43">
        <w:rPr>
          <w:rFonts w:ascii="Times New Roman" w:eastAsia="Times New Roman" w:hAnsi="Times New Roman" w:cs="Times New Roman"/>
          <w:sz w:val="24"/>
          <w:szCs w:val="24"/>
          <w:lang w:eastAsia="ru-RU"/>
        </w:rPr>
        <w:t>8) статтю 48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42"/>
      <w:bookmarkEnd w:id="38"/>
      <w:r w:rsidRPr="00DE6A43">
        <w:rPr>
          <w:rFonts w:ascii="Times New Roman" w:eastAsia="Times New Roman" w:hAnsi="Times New Roman" w:cs="Times New Roman"/>
          <w:sz w:val="24"/>
          <w:szCs w:val="24"/>
          <w:lang w:eastAsia="ru-RU"/>
        </w:rPr>
        <w:t>"Стаття 48. Компенсації за шкоду, заподіяну здоров’ю, особам, які стали інвалідами внаслідок Чорнобильської катастрофи, учасникам ліквідації наслідків аварії на Чорнобильській АЕС та сім’ям за втрату годувальника</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43"/>
      <w:bookmarkEnd w:id="39"/>
      <w:r w:rsidRPr="00DE6A43">
        <w:rPr>
          <w:rFonts w:ascii="Times New Roman" w:eastAsia="Times New Roman" w:hAnsi="Times New Roman" w:cs="Times New Roman"/>
          <w:sz w:val="24"/>
          <w:szCs w:val="24"/>
          <w:lang w:eastAsia="ru-RU"/>
        </w:rPr>
        <w:t>Одноразова компенсація учасникам ліквідації наслідків аварії на Чорнобильській АЕС, які стали інвалідами внаслідок Чорнобильської катастрофи, дітям-інвалідам,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 батькам померлого, щорічна допомога на оздоровлення виплачується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4"/>
      <w:bookmarkEnd w:id="40"/>
      <w:r w:rsidRPr="00DE6A43">
        <w:rPr>
          <w:rFonts w:ascii="Times New Roman" w:eastAsia="Times New Roman" w:hAnsi="Times New Roman" w:cs="Times New Roman"/>
          <w:sz w:val="24"/>
          <w:szCs w:val="24"/>
          <w:lang w:eastAsia="ru-RU"/>
        </w:rPr>
        <w:t>9) текст статті 50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5"/>
      <w:bookmarkEnd w:id="41"/>
      <w:r w:rsidRPr="00DE6A43">
        <w:rPr>
          <w:rFonts w:ascii="Times New Roman" w:eastAsia="Times New Roman" w:hAnsi="Times New Roman" w:cs="Times New Roman"/>
          <w:sz w:val="24"/>
          <w:szCs w:val="24"/>
          <w:lang w:eastAsia="ru-RU"/>
        </w:rPr>
        <w:t>"Особам, віднесеним до категорії 1, призначається щомісячна додаткова пенсія за шкоду, заподіяну здоров’ю,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6"/>
      <w:bookmarkEnd w:id="42"/>
      <w:r w:rsidRPr="00DE6A43">
        <w:rPr>
          <w:rFonts w:ascii="Times New Roman" w:eastAsia="Times New Roman" w:hAnsi="Times New Roman" w:cs="Times New Roman"/>
          <w:sz w:val="24"/>
          <w:szCs w:val="24"/>
          <w:lang w:eastAsia="ru-RU"/>
        </w:rPr>
        <w:t>10) текст статті 51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7"/>
      <w:bookmarkEnd w:id="43"/>
      <w:r w:rsidRPr="00DE6A43">
        <w:rPr>
          <w:rFonts w:ascii="Times New Roman" w:eastAsia="Times New Roman" w:hAnsi="Times New Roman" w:cs="Times New Roman"/>
          <w:sz w:val="24"/>
          <w:szCs w:val="24"/>
          <w:lang w:eastAsia="ru-RU"/>
        </w:rPr>
        <w:t>"Особам, віднесеним до категорій 2, 3, 4 призначається щомісячна додаткова пенсія за шкоду, заподіяну здоров’ю,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8"/>
      <w:bookmarkEnd w:id="44"/>
      <w:r w:rsidRPr="00DE6A43">
        <w:rPr>
          <w:rFonts w:ascii="Times New Roman" w:eastAsia="Times New Roman" w:hAnsi="Times New Roman" w:cs="Times New Roman"/>
          <w:sz w:val="24"/>
          <w:szCs w:val="24"/>
          <w:lang w:eastAsia="ru-RU"/>
        </w:rPr>
        <w:t>11) частини першу та другу статті 52 замінити однією частиною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9"/>
      <w:bookmarkEnd w:id="45"/>
      <w:r w:rsidRPr="00DE6A43">
        <w:rPr>
          <w:rFonts w:ascii="Times New Roman" w:eastAsia="Times New Roman" w:hAnsi="Times New Roman" w:cs="Times New Roman"/>
          <w:sz w:val="24"/>
          <w:szCs w:val="24"/>
          <w:lang w:eastAsia="ru-RU"/>
        </w:rPr>
        <w:t>"Щомісячна компенсація у разі втрати годувальника призначається на кожного непрацездатного члена сім’ї, який був на його утриманні,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50"/>
      <w:bookmarkEnd w:id="46"/>
      <w:r w:rsidRPr="00DE6A43">
        <w:rPr>
          <w:rFonts w:ascii="Times New Roman" w:eastAsia="Times New Roman" w:hAnsi="Times New Roman" w:cs="Times New Roman"/>
          <w:sz w:val="24"/>
          <w:szCs w:val="24"/>
          <w:lang w:eastAsia="ru-RU"/>
        </w:rPr>
        <w:t>У зв’язку з цим частини третю - п’яту вважати відповідно частинами другою - четвертою;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51"/>
      <w:bookmarkEnd w:id="47"/>
      <w:r w:rsidRPr="00DE6A43">
        <w:rPr>
          <w:rFonts w:ascii="Times New Roman" w:eastAsia="Times New Roman" w:hAnsi="Times New Roman" w:cs="Times New Roman"/>
          <w:sz w:val="24"/>
          <w:szCs w:val="24"/>
          <w:lang w:eastAsia="ru-RU"/>
        </w:rPr>
        <w:lastRenderedPageBreak/>
        <w:t>12) текст статті 53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2"/>
      <w:bookmarkEnd w:id="48"/>
      <w:r w:rsidRPr="00DE6A43">
        <w:rPr>
          <w:rFonts w:ascii="Times New Roman" w:eastAsia="Times New Roman" w:hAnsi="Times New Roman" w:cs="Times New Roman"/>
          <w:sz w:val="24"/>
          <w:szCs w:val="24"/>
          <w:lang w:eastAsia="ru-RU"/>
        </w:rPr>
        <w:t>"Додаткова пенсія за шкоду, заподіяну здоров’ю, та щомісячна компенсація сім’ям за втрату годувальника внаслідок Чорнобильської катастрофи з урахуванням інших доходів не можуть перевищувати десяти прожиткових мінімумів, установлених для осіб, які втратили працездатність";</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53"/>
      <w:bookmarkEnd w:id="49"/>
      <w:r w:rsidRPr="00DE6A43">
        <w:rPr>
          <w:rFonts w:ascii="Times New Roman" w:eastAsia="Times New Roman" w:hAnsi="Times New Roman" w:cs="Times New Roman"/>
          <w:sz w:val="24"/>
          <w:szCs w:val="24"/>
          <w:lang w:eastAsia="ru-RU"/>
        </w:rPr>
        <w:t>13) текст статті 54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4"/>
      <w:bookmarkEnd w:id="50"/>
      <w:r w:rsidRPr="00DE6A43">
        <w:rPr>
          <w:rFonts w:ascii="Times New Roman" w:eastAsia="Times New Roman" w:hAnsi="Times New Roman" w:cs="Times New Roman"/>
          <w:sz w:val="24"/>
          <w:szCs w:val="24"/>
          <w:lang w:eastAsia="ru-RU"/>
        </w:rPr>
        <w:t>"Пенсії по інвалідності, що настала внаслідок каліцтва чи захворювання, і пенсії у зв’язку з втратою годувальника внаслідок Чорнобильської катастрофи можуть призначатися за бажанням громадянина із заробітку, одержаного за роботу в зоні відчуження в 1986-1990 роках, у розмірі відшкодування фактичних збитків, який визначається згідно із законодавством.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5"/>
      <w:bookmarkEnd w:id="51"/>
      <w:r w:rsidRPr="00DE6A43">
        <w:rPr>
          <w:rFonts w:ascii="Times New Roman" w:eastAsia="Times New Roman" w:hAnsi="Times New Roman" w:cs="Times New Roman"/>
          <w:sz w:val="24"/>
          <w:szCs w:val="24"/>
          <w:lang w:eastAsia="ru-RU"/>
        </w:rPr>
        <w:t>В усіх випадках розмір середньомісячної заробітної плати для обчислення пенсії за роботу у зоні відчуження у 1986-1990 роках не може перевищувати 3,0 тис. карбованців.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6"/>
      <w:bookmarkEnd w:id="52"/>
      <w:r w:rsidRPr="00DE6A43">
        <w:rPr>
          <w:rFonts w:ascii="Times New Roman" w:eastAsia="Times New Roman" w:hAnsi="Times New Roman" w:cs="Times New Roman"/>
          <w:sz w:val="24"/>
          <w:szCs w:val="24"/>
          <w:lang w:eastAsia="ru-RU"/>
        </w:rPr>
        <w:t>Умови, порядок призначення та мінімальні розміри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визначаються актами Кабінету Міністрів України з відповідних питань";</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7"/>
      <w:bookmarkEnd w:id="53"/>
      <w:r w:rsidRPr="00DE6A43">
        <w:rPr>
          <w:rFonts w:ascii="Times New Roman" w:eastAsia="Times New Roman" w:hAnsi="Times New Roman" w:cs="Times New Roman"/>
          <w:sz w:val="24"/>
          <w:szCs w:val="24"/>
          <w:lang w:eastAsia="ru-RU"/>
        </w:rPr>
        <w:t>14) статтю 60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8"/>
      <w:bookmarkEnd w:id="54"/>
      <w:r w:rsidRPr="00DE6A43">
        <w:rPr>
          <w:rFonts w:ascii="Times New Roman" w:eastAsia="Times New Roman" w:hAnsi="Times New Roman" w:cs="Times New Roman"/>
          <w:sz w:val="24"/>
          <w:szCs w:val="24"/>
          <w:lang w:eastAsia="ru-RU"/>
        </w:rPr>
        <w:t>"Стаття 60. Право вибору пільг та компенсацій особами, які постраждали внаслідок Чорнобильської катастрофи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9"/>
      <w:bookmarkEnd w:id="55"/>
      <w:r w:rsidRPr="00DE6A43">
        <w:rPr>
          <w:rFonts w:ascii="Times New Roman" w:eastAsia="Times New Roman" w:hAnsi="Times New Roman" w:cs="Times New Roman"/>
          <w:sz w:val="24"/>
          <w:szCs w:val="24"/>
          <w:lang w:eastAsia="ru-RU"/>
        </w:rPr>
        <w:t>Особам, які постраждали внаслідок Чорнобильської катастрофи, які мають одночасно право на інші пільги та компенсації, передбачені законодавством України, надаються за їх вибором пільги та компенсації відповідно до одного із законів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60"/>
      <w:bookmarkEnd w:id="56"/>
      <w:r w:rsidRPr="00DE6A43">
        <w:rPr>
          <w:rFonts w:ascii="Times New Roman" w:eastAsia="Times New Roman" w:hAnsi="Times New Roman" w:cs="Times New Roman"/>
          <w:sz w:val="24"/>
          <w:szCs w:val="24"/>
          <w:lang w:eastAsia="ru-RU"/>
        </w:rPr>
        <w:t>5. У</w:t>
      </w:r>
      <w:r w:rsidRPr="00711D2A">
        <w:rPr>
          <w:rFonts w:ascii="Times New Roman" w:eastAsia="Times New Roman" w:hAnsi="Times New Roman" w:cs="Times New Roman"/>
          <w:sz w:val="24"/>
          <w:szCs w:val="24"/>
          <w:lang w:eastAsia="ru-RU"/>
        </w:rPr>
        <w:t> </w:t>
      </w:r>
      <w:hyperlink r:id="rId11" w:tgtFrame="_blank" w:history="1">
        <w:r w:rsidRPr="00711D2A">
          <w:rPr>
            <w:rFonts w:ascii="Times New Roman" w:eastAsia="Times New Roman" w:hAnsi="Times New Roman" w:cs="Times New Roman"/>
            <w:color w:val="209DDA"/>
            <w:sz w:val="24"/>
            <w:szCs w:val="24"/>
            <w:u w:val="single"/>
            <w:lang w:eastAsia="ru-RU"/>
          </w:rPr>
          <w:t>частині другій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5 Закону України "Про пенсійне забезпечення осіб, звільнених з військової служби, та деяких інших осіб" (Відомості Верховної Ради України, 1992 р., № 29, ст. 399; 2006 р., № 37, ст. 318) слова "за умисний злочин, вчинений з використанням свого посадового становища" замінити словами "за умисне кримінальне правопорушення, вчинене з використанням свого посадового становища, або притягненням до адміністративної відповідальності за вчинення правопорушення, пов’язаного з корупцією".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57" w:name="n61"/>
      <w:bookmarkEnd w:id="57"/>
      <w:r w:rsidRPr="00DE6A43">
        <w:rPr>
          <w:rFonts w:ascii="Times New Roman" w:eastAsia="Times New Roman" w:hAnsi="Times New Roman" w:cs="Times New Roman"/>
          <w:sz w:val="24"/>
          <w:szCs w:val="24"/>
          <w:highlight w:val="yellow"/>
          <w:lang w:eastAsia="ru-RU"/>
        </w:rPr>
        <w:t>6. У</w:t>
      </w:r>
      <w:r w:rsidRPr="00711D2A">
        <w:rPr>
          <w:rFonts w:ascii="Times New Roman" w:eastAsia="Times New Roman" w:hAnsi="Times New Roman" w:cs="Times New Roman"/>
          <w:sz w:val="24"/>
          <w:szCs w:val="24"/>
          <w:highlight w:val="yellow"/>
          <w:lang w:eastAsia="ru-RU"/>
        </w:rPr>
        <w:t> </w:t>
      </w:r>
      <w:hyperlink r:id="rId12" w:tgtFrame="_blank" w:history="1">
        <w:r w:rsidRPr="00711D2A">
          <w:rPr>
            <w:rFonts w:ascii="Times New Roman" w:eastAsia="Times New Roman" w:hAnsi="Times New Roman" w:cs="Times New Roman"/>
            <w:color w:val="209DDA"/>
            <w:sz w:val="24"/>
            <w:szCs w:val="24"/>
            <w:highlight w:val="yellow"/>
            <w:u w:val="single"/>
            <w:lang w:eastAsia="ru-RU"/>
          </w:rPr>
          <w:t>Законі України "Про освіту"</w:t>
        </w:r>
      </w:hyperlink>
      <w:r w:rsidRPr="00711D2A">
        <w:rPr>
          <w:rFonts w:ascii="Times New Roman" w:eastAsia="Times New Roman" w:hAnsi="Times New Roman" w:cs="Times New Roman"/>
          <w:sz w:val="24"/>
          <w:szCs w:val="24"/>
          <w:highlight w:val="yellow"/>
          <w:lang w:eastAsia="ru-RU"/>
        </w:rPr>
        <w:t> </w:t>
      </w:r>
      <w:r w:rsidRPr="00DE6A43">
        <w:rPr>
          <w:rFonts w:ascii="Times New Roman" w:eastAsia="Times New Roman" w:hAnsi="Times New Roman" w:cs="Times New Roman"/>
          <w:sz w:val="24"/>
          <w:szCs w:val="24"/>
          <w:highlight w:val="yellow"/>
          <w:lang w:eastAsia="ru-RU"/>
        </w:rPr>
        <w:t>(Відомості Верховної Ради України, 1996 р., № 21, ст. 84; 2004 р., № 8, ст. 67; 2006 р., № 12, ст. 104; № 28, ст. 242; 2008 р., №№ 5-8, ст. 78; 2014 р., № 2-3, ст. 41, № 37-38, ст. 2004):</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58" w:name="n62"/>
      <w:bookmarkEnd w:id="58"/>
      <w:r w:rsidRPr="00DE6A43">
        <w:rPr>
          <w:rFonts w:ascii="Times New Roman" w:eastAsia="Times New Roman" w:hAnsi="Times New Roman" w:cs="Times New Roman"/>
          <w:sz w:val="24"/>
          <w:szCs w:val="24"/>
          <w:highlight w:val="yellow"/>
          <w:lang w:eastAsia="ru-RU"/>
        </w:rPr>
        <w:t>1) абзац четвертий частини другої статті 12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59" w:name="n63"/>
      <w:bookmarkEnd w:id="59"/>
      <w:r w:rsidRPr="00DE6A43">
        <w:rPr>
          <w:rFonts w:ascii="Times New Roman" w:eastAsia="Times New Roman" w:hAnsi="Times New Roman" w:cs="Times New Roman"/>
          <w:sz w:val="24"/>
          <w:szCs w:val="24"/>
          <w:highlight w:val="yellow"/>
          <w:lang w:eastAsia="ru-RU"/>
        </w:rPr>
        <w:t>"організовує забезпечення підручниками учнів";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0" w:name="n64"/>
      <w:bookmarkEnd w:id="60"/>
      <w:r w:rsidRPr="00DE6A43">
        <w:rPr>
          <w:rFonts w:ascii="Times New Roman" w:eastAsia="Times New Roman" w:hAnsi="Times New Roman" w:cs="Times New Roman"/>
          <w:sz w:val="24"/>
          <w:szCs w:val="24"/>
          <w:highlight w:val="yellow"/>
          <w:lang w:eastAsia="ru-RU"/>
        </w:rPr>
        <w:t>2) абзац восьмий частини першої статті 14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1" w:name="n65"/>
      <w:bookmarkEnd w:id="61"/>
      <w:r w:rsidRPr="00DE6A43">
        <w:rPr>
          <w:rFonts w:ascii="Times New Roman" w:eastAsia="Times New Roman" w:hAnsi="Times New Roman" w:cs="Times New Roman"/>
          <w:sz w:val="24"/>
          <w:szCs w:val="24"/>
          <w:highlight w:val="yellow"/>
          <w:lang w:eastAsia="ru-RU"/>
        </w:rPr>
        <w:lastRenderedPageBreak/>
        <w:t>"можуть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2" w:name="n66"/>
      <w:bookmarkEnd w:id="62"/>
      <w:r w:rsidRPr="00DE6A43">
        <w:rPr>
          <w:rFonts w:ascii="Times New Roman" w:eastAsia="Times New Roman" w:hAnsi="Times New Roman" w:cs="Times New Roman"/>
          <w:sz w:val="24"/>
          <w:szCs w:val="24"/>
          <w:highlight w:val="yellow"/>
          <w:lang w:eastAsia="ru-RU"/>
        </w:rPr>
        <w:t>3) частину першу статті 25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3" w:name="n67"/>
      <w:bookmarkEnd w:id="63"/>
      <w:r w:rsidRPr="00DE6A43">
        <w:rPr>
          <w:rFonts w:ascii="Times New Roman" w:eastAsia="Times New Roman" w:hAnsi="Times New Roman" w:cs="Times New Roman"/>
          <w:sz w:val="24"/>
          <w:szCs w:val="24"/>
          <w:highlight w:val="yellow"/>
          <w:lang w:eastAsia="ru-RU"/>
        </w:rPr>
        <w:t>"Організація та відповідальність за харчування у навчальних закладах державної та комунальної форми власності покладається на місцеві органи виконавчої влади та органи місцевого самоврядування, центральні органи виконавчої влади, яким підпорядковані навчальні заклади, керівників навчальних закладів";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4" w:name="n68"/>
      <w:bookmarkEnd w:id="64"/>
      <w:r w:rsidRPr="00DE6A43">
        <w:rPr>
          <w:rFonts w:ascii="Times New Roman" w:eastAsia="Times New Roman" w:hAnsi="Times New Roman" w:cs="Times New Roman"/>
          <w:sz w:val="24"/>
          <w:szCs w:val="24"/>
          <w:highlight w:val="yellow"/>
          <w:lang w:eastAsia="ru-RU"/>
        </w:rPr>
        <w:t>4) частину другу статті 35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5" w:name="n69"/>
      <w:bookmarkEnd w:id="65"/>
      <w:r w:rsidRPr="00DE6A43">
        <w:rPr>
          <w:rFonts w:ascii="Times New Roman" w:eastAsia="Times New Roman" w:hAnsi="Times New Roman" w:cs="Times New Roman"/>
          <w:sz w:val="24"/>
          <w:szCs w:val="24"/>
          <w:highlight w:val="yellow"/>
          <w:lang w:eastAsia="ru-RU"/>
        </w:rP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отримуватися у різних типах навчальних закладів. Держава гарантує безоплатне забезпечення підручниками учнів загальноосвітніх навчальних закладів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Закону України "Про державну соціальну допомогу малозабезпеченим сім’ям". Учні загальноосвітніх навчальних закладів, які вивчають мови національних меншин, забезпечуються підручниками у порядку, встановленому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6" w:name="n70"/>
      <w:bookmarkEnd w:id="66"/>
      <w:r w:rsidRPr="00DE6A43">
        <w:rPr>
          <w:rFonts w:ascii="Times New Roman" w:eastAsia="Times New Roman" w:hAnsi="Times New Roman" w:cs="Times New Roman"/>
          <w:sz w:val="24"/>
          <w:szCs w:val="24"/>
          <w:highlight w:val="yellow"/>
          <w:lang w:eastAsia="ru-RU"/>
        </w:rPr>
        <w:t>5) частину четверту статті 36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7" w:name="n71"/>
      <w:bookmarkEnd w:id="67"/>
      <w:r w:rsidRPr="00DE6A43">
        <w:rPr>
          <w:rFonts w:ascii="Times New Roman" w:eastAsia="Times New Roman" w:hAnsi="Times New Roman" w:cs="Times New Roman"/>
          <w:sz w:val="24"/>
          <w:szCs w:val="24"/>
          <w:highlight w:val="yellow"/>
          <w:lang w:eastAsia="ru-RU"/>
        </w:rPr>
        <w:t>"4. Створення загальноосвітніх навчальних закладів здійснюється відповідно до Закону України "Про загальну середню освіту".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8" w:name="n72"/>
      <w:bookmarkEnd w:id="68"/>
      <w:r w:rsidRPr="00DE6A43">
        <w:rPr>
          <w:rFonts w:ascii="Times New Roman" w:eastAsia="Times New Roman" w:hAnsi="Times New Roman" w:cs="Times New Roman"/>
          <w:sz w:val="24"/>
          <w:szCs w:val="24"/>
          <w:highlight w:val="yellow"/>
          <w:lang w:eastAsia="ru-RU"/>
        </w:rPr>
        <w:t>6) частину п’яту статті 41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69" w:name="n73"/>
      <w:bookmarkEnd w:id="69"/>
      <w:r w:rsidRPr="00DE6A43">
        <w:rPr>
          <w:rFonts w:ascii="Times New Roman" w:eastAsia="Times New Roman" w:hAnsi="Times New Roman" w:cs="Times New Roman"/>
          <w:sz w:val="24"/>
          <w:szCs w:val="24"/>
          <w:highlight w:val="yellow"/>
          <w:lang w:eastAsia="ru-RU"/>
        </w:rPr>
        <w:t>"5. 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 Закону України "Про державну соціальну допомогу малозабезпеченим сім’ям", визначається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70" w:name="n74"/>
      <w:bookmarkEnd w:id="70"/>
      <w:r w:rsidRPr="00DE6A43">
        <w:rPr>
          <w:rFonts w:ascii="Times New Roman" w:eastAsia="Times New Roman" w:hAnsi="Times New Roman" w:cs="Times New Roman"/>
          <w:sz w:val="24"/>
          <w:szCs w:val="24"/>
          <w:highlight w:val="yellow"/>
          <w:lang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71" w:name="n75"/>
      <w:bookmarkEnd w:id="71"/>
      <w:r w:rsidRPr="00DE6A43">
        <w:rPr>
          <w:rFonts w:ascii="Times New Roman" w:eastAsia="Times New Roman" w:hAnsi="Times New Roman" w:cs="Times New Roman"/>
          <w:sz w:val="24"/>
          <w:szCs w:val="24"/>
          <w:highlight w:val="yellow"/>
          <w:lang w:eastAsia="ru-RU"/>
        </w:rPr>
        <w:t>7) частину третю статті 53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72" w:name="n76"/>
      <w:bookmarkEnd w:id="72"/>
      <w:r w:rsidRPr="00DE6A43">
        <w:rPr>
          <w:rFonts w:ascii="Times New Roman" w:eastAsia="Times New Roman" w:hAnsi="Times New Roman" w:cs="Times New Roman"/>
          <w:sz w:val="24"/>
          <w:szCs w:val="24"/>
          <w:highlight w:val="yellow"/>
          <w:lang w:eastAsia="ru-RU"/>
        </w:rPr>
        <w:t>"3. 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73" w:name="n77"/>
      <w:bookmarkEnd w:id="73"/>
      <w:r w:rsidRPr="00DE6A43">
        <w:rPr>
          <w:rFonts w:ascii="Times New Roman" w:eastAsia="Times New Roman" w:hAnsi="Times New Roman" w:cs="Times New Roman"/>
          <w:sz w:val="24"/>
          <w:szCs w:val="24"/>
          <w:highlight w:val="yellow"/>
          <w:lang w:eastAsia="ru-RU"/>
        </w:rPr>
        <w:lastRenderedPageBreak/>
        <w:t>8) друге речення абзацу першого частини четвертої статті 57 викласти у такій редакції: "Пільги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74" w:name="n78"/>
      <w:bookmarkEnd w:id="74"/>
      <w:r w:rsidRPr="00DE6A43">
        <w:rPr>
          <w:rFonts w:ascii="Times New Roman" w:eastAsia="Times New Roman" w:hAnsi="Times New Roman" w:cs="Times New Roman"/>
          <w:sz w:val="24"/>
          <w:szCs w:val="24"/>
          <w:highlight w:val="yellow"/>
          <w:lang w:eastAsia="ru-RU"/>
        </w:rPr>
        <w:t>7. Друге речення</w:t>
      </w:r>
      <w:r w:rsidRPr="00711D2A">
        <w:rPr>
          <w:rFonts w:ascii="Times New Roman" w:eastAsia="Times New Roman" w:hAnsi="Times New Roman" w:cs="Times New Roman"/>
          <w:sz w:val="24"/>
          <w:szCs w:val="24"/>
          <w:highlight w:val="yellow"/>
          <w:lang w:eastAsia="ru-RU"/>
        </w:rPr>
        <w:t> </w:t>
      </w:r>
      <w:hyperlink r:id="rId13" w:tgtFrame="_blank" w:history="1">
        <w:r w:rsidRPr="00711D2A">
          <w:rPr>
            <w:rFonts w:ascii="Times New Roman" w:eastAsia="Times New Roman" w:hAnsi="Times New Roman" w:cs="Times New Roman"/>
            <w:color w:val="209DDA"/>
            <w:sz w:val="24"/>
            <w:szCs w:val="24"/>
            <w:highlight w:val="yellow"/>
            <w:u w:val="single"/>
            <w:lang w:eastAsia="ru-RU"/>
          </w:rPr>
          <w:t>частини п’ятої</w:t>
        </w:r>
      </w:hyperlink>
      <w:r w:rsidRPr="00711D2A">
        <w:rPr>
          <w:rFonts w:ascii="Times New Roman" w:eastAsia="Times New Roman" w:hAnsi="Times New Roman" w:cs="Times New Roman"/>
          <w:sz w:val="24"/>
          <w:szCs w:val="24"/>
          <w:highlight w:val="yellow"/>
          <w:lang w:eastAsia="ru-RU"/>
        </w:rPr>
        <w:t> </w:t>
      </w:r>
      <w:r w:rsidRPr="00DE6A43">
        <w:rPr>
          <w:rFonts w:ascii="Times New Roman" w:eastAsia="Times New Roman" w:hAnsi="Times New Roman" w:cs="Times New Roman"/>
          <w:sz w:val="24"/>
          <w:szCs w:val="24"/>
          <w:highlight w:val="yellow"/>
          <w:lang w:eastAsia="ru-RU"/>
        </w:rPr>
        <w:t>статті 6 Закону України "Про пріоритетність соціального розвитку села та агропромислового комплексу в народному господарстві" (Відомості Верховної Ради України, 1992 р., № 32, ст. 453; 1997 р., № 22, ст. 158) викласти у такій редакції: "Реорганізація та ліквідація закладів бюджетної сфери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75" w:name="n79"/>
      <w:bookmarkEnd w:id="75"/>
      <w:r w:rsidRPr="00DE6A43">
        <w:rPr>
          <w:rFonts w:ascii="Times New Roman" w:eastAsia="Times New Roman" w:hAnsi="Times New Roman" w:cs="Times New Roman"/>
          <w:sz w:val="24"/>
          <w:szCs w:val="24"/>
          <w:highlight w:val="yellow"/>
          <w:lang w:eastAsia="ru-RU"/>
        </w:rPr>
        <w:t>8.</w:t>
      </w:r>
      <w:r w:rsidRPr="00711D2A">
        <w:rPr>
          <w:rFonts w:ascii="Times New Roman" w:eastAsia="Times New Roman" w:hAnsi="Times New Roman" w:cs="Times New Roman"/>
          <w:sz w:val="24"/>
          <w:szCs w:val="24"/>
          <w:highlight w:val="yellow"/>
          <w:lang w:eastAsia="ru-RU"/>
        </w:rPr>
        <w:t> </w:t>
      </w:r>
      <w:hyperlink r:id="rId14" w:tgtFrame="_blank" w:history="1">
        <w:r w:rsidRPr="00711D2A">
          <w:rPr>
            <w:rFonts w:ascii="Times New Roman" w:eastAsia="Times New Roman" w:hAnsi="Times New Roman" w:cs="Times New Roman"/>
            <w:color w:val="209DDA"/>
            <w:sz w:val="24"/>
            <w:szCs w:val="24"/>
            <w:highlight w:val="yellow"/>
            <w:u w:val="single"/>
            <w:lang w:eastAsia="ru-RU"/>
          </w:rPr>
          <w:t>Абзац другий</w:t>
        </w:r>
      </w:hyperlink>
      <w:r w:rsidRPr="00711D2A">
        <w:rPr>
          <w:rFonts w:ascii="Times New Roman" w:eastAsia="Times New Roman" w:hAnsi="Times New Roman" w:cs="Times New Roman"/>
          <w:sz w:val="24"/>
          <w:szCs w:val="24"/>
          <w:highlight w:val="yellow"/>
          <w:lang w:eastAsia="ru-RU"/>
        </w:rPr>
        <w:t> </w:t>
      </w:r>
      <w:r w:rsidRPr="00DE6A43">
        <w:rPr>
          <w:rFonts w:ascii="Times New Roman" w:eastAsia="Times New Roman" w:hAnsi="Times New Roman" w:cs="Times New Roman"/>
          <w:sz w:val="24"/>
          <w:szCs w:val="24"/>
          <w:highlight w:val="yellow"/>
          <w:lang w:eastAsia="ru-RU"/>
        </w:rPr>
        <w:t>пункту "ї" частини першої статті 77 Основ законодавства України про охорону здоров’я (Відомості Верховної Ради України, 1993 р., № 4, ст. 19; 2014 р., № 20-21, ст. 745)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80"/>
      <w:bookmarkEnd w:id="76"/>
      <w:r w:rsidRPr="00DE6A43">
        <w:rPr>
          <w:rFonts w:ascii="Times New Roman" w:eastAsia="Times New Roman" w:hAnsi="Times New Roman" w:cs="Times New Roman"/>
          <w:sz w:val="24"/>
          <w:szCs w:val="24"/>
          <w:highlight w:val="yellow"/>
          <w:lang w:eastAsia="ru-RU"/>
        </w:rPr>
        <w:t>"Пільги на безплатне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81"/>
      <w:bookmarkEnd w:id="77"/>
      <w:r w:rsidRPr="00DE6A43">
        <w:rPr>
          <w:rFonts w:ascii="Times New Roman" w:eastAsia="Times New Roman" w:hAnsi="Times New Roman" w:cs="Times New Roman"/>
          <w:sz w:val="24"/>
          <w:szCs w:val="24"/>
          <w:lang w:eastAsia="ru-RU"/>
        </w:rPr>
        <w:t>9. У</w:t>
      </w:r>
      <w:r w:rsidRPr="00711D2A">
        <w:rPr>
          <w:rFonts w:ascii="Times New Roman" w:eastAsia="Times New Roman" w:hAnsi="Times New Roman" w:cs="Times New Roman"/>
          <w:sz w:val="24"/>
          <w:szCs w:val="24"/>
          <w:lang w:eastAsia="ru-RU"/>
        </w:rPr>
        <w:t> </w:t>
      </w:r>
      <w:hyperlink r:id="rId15" w:tgtFrame="_blank" w:history="1">
        <w:r w:rsidRPr="00711D2A">
          <w:rPr>
            <w:rFonts w:ascii="Times New Roman" w:eastAsia="Times New Roman" w:hAnsi="Times New Roman" w:cs="Times New Roman"/>
            <w:color w:val="209DDA"/>
            <w:sz w:val="24"/>
            <w:szCs w:val="24"/>
            <w:u w:val="single"/>
            <w:lang w:eastAsia="ru-RU"/>
          </w:rPr>
          <w:t>Законі України "Про статус ветеранів війни, гарантії їх соціального захисту"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1993 р., № 45, ст. 425 із наступними змінами):</w:t>
      </w:r>
    </w:p>
    <w:p w:rsidR="00DE6A43" w:rsidRPr="00DE6A43" w:rsidRDefault="00DE6A43" w:rsidP="00711D2A">
      <w:pPr>
        <w:tabs>
          <w:tab w:val="left" w:pos="2880"/>
        </w:tabs>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2"/>
      <w:bookmarkEnd w:id="78"/>
      <w:r w:rsidRPr="00DE6A43">
        <w:rPr>
          <w:rFonts w:ascii="Times New Roman" w:eastAsia="Times New Roman" w:hAnsi="Times New Roman" w:cs="Times New Roman"/>
          <w:sz w:val="24"/>
          <w:szCs w:val="24"/>
          <w:lang w:eastAsia="ru-RU"/>
        </w:rPr>
        <w:t>1) у статті 14:</w:t>
      </w:r>
      <w:r w:rsidR="00711D2A">
        <w:rPr>
          <w:rFonts w:ascii="Times New Roman" w:eastAsia="Times New Roman" w:hAnsi="Times New Roman" w:cs="Times New Roman"/>
          <w:sz w:val="24"/>
          <w:szCs w:val="24"/>
          <w:lang w:eastAsia="ru-RU"/>
        </w:rPr>
        <w:tab/>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83"/>
      <w:bookmarkEnd w:id="79"/>
      <w:r w:rsidRPr="00DE6A43">
        <w:rPr>
          <w:rFonts w:ascii="Times New Roman" w:eastAsia="Times New Roman" w:hAnsi="Times New Roman" w:cs="Times New Roman"/>
          <w:sz w:val="24"/>
          <w:szCs w:val="24"/>
          <w:lang w:eastAsia="ru-RU"/>
        </w:rPr>
        <w:t>пункти 7 та 16 частини першої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4"/>
      <w:bookmarkEnd w:id="80"/>
      <w:r w:rsidRPr="00DE6A43">
        <w:rPr>
          <w:rFonts w:ascii="Times New Roman" w:eastAsia="Times New Roman" w:hAnsi="Times New Roman" w:cs="Times New Roman"/>
          <w:sz w:val="24"/>
          <w:szCs w:val="24"/>
          <w:lang w:eastAsia="ru-RU"/>
        </w:rPr>
        <w:t>доповнити частиною шостою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5"/>
      <w:bookmarkEnd w:id="81"/>
      <w:r w:rsidRPr="00DE6A43">
        <w:rPr>
          <w:rFonts w:ascii="Times New Roman" w:eastAsia="Times New Roman" w:hAnsi="Times New Roman" w:cs="Times New Roman"/>
          <w:sz w:val="24"/>
          <w:szCs w:val="24"/>
          <w:lang w:eastAsia="ru-RU"/>
        </w:rPr>
        <w:t>"Установити, що пільги, передбачені пунктами 1, 2, 4, 5, 6 та 18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6"/>
      <w:bookmarkEnd w:id="82"/>
      <w:r w:rsidRPr="00DE6A43">
        <w:rPr>
          <w:rFonts w:ascii="Times New Roman" w:eastAsia="Times New Roman" w:hAnsi="Times New Roman" w:cs="Times New Roman"/>
          <w:sz w:val="24"/>
          <w:szCs w:val="24"/>
          <w:lang w:eastAsia="ru-RU"/>
        </w:rPr>
        <w:t>2) у статті 15:</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87"/>
      <w:bookmarkEnd w:id="83"/>
      <w:r w:rsidRPr="00DE6A43">
        <w:rPr>
          <w:rFonts w:ascii="Times New Roman" w:eastAsia="Times New Roman" w:hAnsi="Times New Roman" w:cs="Times New Roman"/>
          <w:sz w:val="24"/>
          <w:szCs w:val="24"/>
          <w:lang w:eastAsia="ru-RU"/>
        </w:rPr>
        <w:t>пункти 7 та 18 частини першої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8"/>
      <w:bookmarkEnd w:id="84"/>
      <w:r w:rsidRPr="00DE6A43">
        <w:rPr>
          <w:rFonts w:ascii="Times New Roman" w:eastAsia="Times New Roman" w:hAnsi="Times New Roman" w:cs="Times New Roman"/>
          <w:sz w:val="24"/>
          <w:szCs w:val="24"/>
          <w:lang w:eastAsia="ru-RU"/>
        </w:rPr>
        <w:t>доповнити частиною сьомою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9"/>
      <w:bookmarkEnd w:id="85"/>
      <w:r w:rsidRPr="00DE6A43">
        <w:rPr>
          <w:rFonts w:ascii="Times New Roman" w:eastAsia="Times New Roman" w:hAnsi="Times New Roman" w:cs="Times New Roman"/>
          <w:sz w:val="24"/>
          <w:szCs w:val="24"/>
          <w:lang w:eastAsia="ru-RU"/>
        </w:rPr>
        <w:t>"Установити, що пільги, передбачені пунктами 1, 2, 4, 5, 6 та 20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90"/>
      <w:bookmarkEnd w:id="86"/>
      <w:r w:rsidRPr="00DE6A43">
        <w:rPr>
          <w:rFonts w:ascii="Times New Roman" w:eastAsia="Times New Roman" w:hAnsi="Times New Roman" w:cs="Times New Roman"/>
          <w:sz w:val="24"/>
          <w:szCs w:val="24"/>
          <w:lang w:eastAsia="ru-RU"/>
        </w:rPr>
        <w:t>3) у статті 16:</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91"/>
      <w:bookmarkEnd w:id="87"/>
      <w:r w:rsidRPr="00DE6A43">
        <w:rPr>
          <w:rFonts w:ascii="Times New Roman" w:eastAsia="Times New Roman" w:hAnsi="Times New Roman" w:cs="Times New Roman"/>
          <w:sz w:val="24"/>
          <w:szCs w:val="24"/>
          <w:lang w:eastAsia="ru-RU"/>
        </w:rPr>
        <w:lastRenderedPageBreak/>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2"/>
      <w:bookmarkEnd w:id="88"/>
      <w:r w:rsidRPr="00DE6A43">
        <w:rPr>
          <w:rFonts w:ascii="Times New Roman" w:eastAsia="Times New Roman" w:hAnsi="Times New Roman" w:cs="Times New Roman"/>
          <w:sz w:val="24"/>
          <w:szCs w:val="24"/>
          <w:lang w:eastAsia="ru-RU"/>
        </w:rPr>
        <w:t>у пункті 6 слова "з компенсацією вартості проїзду до санаторно-курортного закладу і назад" і "розмір та порядок виплати компенсації"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93"/>
      <w:bookmarkEnd w:id="89"/>
      <w:r w:rsidRPr="00DE6A43">
        <w:rPr>
          <w:rFonts w:ascii="Times New Roman" w:eastAsia="Times New Roman" w:hAnsi="Times New Roman" w:cs="Times New Roman"/>
          <w:sz w:val="24"/>
          <w:szCs w:val="24"/>
          <w:lang w:eastAsia="ru-RU"/>
        </w:rPr>
        <w:t>пункти 15 та 16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4"/>
      <w:bookmarkEnd w:id="90"/>
      <w:r w:rsidRPr="00DE6A43">
        <w:rPr>
          <w:rFonts w:ascii="Times New Roman" w:eastAsia="Times New Roman" w:hAnsi="Times New Roman" w:cs="Times New Roman"/>
          <w:sz w:val="24"/>
          <w:szCs w:val="24"/>
          <w:lang w:eastAsia="ru-RU"/>
        </w:rPr>
        <w:t>доповнити частиною другою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5"/>
      <w:bookmarkEnd w:id="91"/>
      <w:r w:rsidRPr="00DE6A43">
        <w:rPr>
          <w:rFonts w:ascii="Times New Roman" w:eastAsia="Times New Roman" w:hAnsi="Times New Roman" w:cs="Times New Roman"/>
          <w:sz w:val="24"/>
          <w:szCs w:val="24"/>
          <w:lang w:eastAsia="ru-RU"/>
        </w:rPr>
        <w:t>"Установити, що пільги, передбачені пунктами 4, 5, 7 та 12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6"/>
      <w:bookmarkEnd w:id="92"/>
      <w:r w:rsidRPr="00DE6A43">
        <w:rPr>
          <w:rFonts w:ascii="Times New Roman" w:eastAsia="Times New Roman" w:hAnsi="Times New Roman" w:cs="Times New Roman"/>
          <w:sz w:val="24"/>
          <w:szCs w:val="24"/>
          <w:lang w:eastAsia="ru-RU"/>
        </w:rPr>
        <w:t>10.</w:t>
      </w:r>
      <w:r w:rsidRPr="00711D2A">
        <w:rPr>
          <w:rFonts w:ascii="Times New Roman" w:eastAsia="Times New Roman" w:hAnsi="Times New Roman" w:cs="Times New Roman"/>
          <w:sz w:val="24"/>
          <w:szCs w:val="24"/>
          <w:lang w:eastAsia="ru-RU"/>
        </w:rPr>
        <w:t> </w:t>
      </w:r>
      <w:hyperlink r:id="rId16" w:tgtFrame="_blank" w:history="1">
        <w:r w:rsidRPr="00711D2A">
          <w:rPr>
            <w:rFonts w:ascii="Times New Roman" w:eastAsia="Times New Roman" w:hAnsi="Times New Roman" w:cs="Times New Roman"/>
            <w:color w:val="209DDA"/>
            <w:sz w:val="24"/>
            <w:szCs w:val="24"/>
            <w:u w:val="single"/>
            <w:lang w:eastAsia="ru-RU"/>
          </w:rPr>
          <w:t>Частину п’яту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9 Закону України "Про сприяння соціальному становленню та розвитку молоді в Україні" (Відомості Верховної Ради України, 2000 р., № 27, ст. 211)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7"/>
      <w:bookmarkEnd w:id="93"/>
      <w:r w:rsidRPr="00DE6A43">
        <w:rPr>
          <w:rFonts w:ascii="Times New Roman" w:eastAsia="Times New Roman" w:hAnsi="Times New Roman" w:cs="Times New Roman"/>
          <w:sz w:val="24"/>
          <w:szCs w:val="24"/>
          <w:lang w:eastAsia="ru-RU"/>
        </w:rPr>
        <w:t>"Органи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8"/>
      <w:bookmarkEnd w:id="94"/>
      <w:r w:rsidRPr="00DE6A43">
        <w:rPr>
          <w:rFonts w:ascii="Times New Roman" w:eastAsia="Times New Roman" w:hAnsi="Times New Roman" w:cs="Times New Roman"/>
          <w:sz w:val="24"/>
          <w:szCs w:val="24"/>
          <w:lang w:eastAsia="ru-RU"/>
        </w:rPr>
        <w:t>11. У</w:t>
      </w:r>
      <w:r w:rsidRPr="00711D2A">
        <w:rPr>
          <w:rFonts w:ascii="Times New Roman" w:eastAsia="Times New Roman" w:hAnsi="Times New Roman" w:cs="Times New Roman"/>
          <w:sz w:val="24"/>
          <w:szCs w:val="24"/>
          <w:lang w:eastAsia="ru-RU"/>
        </w:rPr>
        <w:t> </w:t>
      </w:r>
      <w:hyperlink r:id="rId17" w:tgtFrame="_blank" w:history="1">
        <w:r w:rsidRPr="00711D2A">
          <w:rPr>
            <w:rFonts w:ascii="Times New Roman" w:eastAsia="Times New Roman" w:hAnsi="Times New Roman" w:cs="Times New Roman"/>
            <w:color w:val="209DDA"/>
            <w:sz w:val="24"/>
            <w:szCs w:val="24"/>
            <w:u w:val="single"/>
            <w:lang w:eastAsia="ru-RU"/>
          </w:rPr>
          <w:t>Законі України "Про державну службу"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1993 р., № 52, ст. 490; 2003 р., № 14, ст. 97; 2006 р., № 1, ст. 18; 2012 р., № 12-13, ст. 82; 2014 р., № 20-21, ст. 745):</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9"/>
      <w:bookmarkEnd w:id="95"/>
      <w:r w:rsidRPr="00DE6A43">
        <w:rPr>
          <w:rFonts w:ascii="Times New Roman" w:eastAsia="Times New Roman" w:hAnsi="Times New Roman" w:cs="Times New Roman"/>
          <w:sz w:val="24"/>
          <w:szCs w:val="24"/>
          <w:lang w:eastAsia="ru-RU"/>
        </w:rPr>
        <w:t>1) частини четверту та шосту статті 31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100"/>
      <w:bookmarkEnd w:id="96"/>
      <w:r w:rsidRPr="00DE6A43">
        <w:rPr>
          <w:rFonts w:ascii="Times New Roman" w:eastAsia="Times New Roman" w:hAnsi="Times New Roman" w:cs="Times New Roman"/>
          <w:sz w:val="24"/>
          <w:szCs w:val="24"/>
          <w:lang w:eastAsia="ru-RU"/>
        </w:rPr>
        <w:t>2) у статті 37:</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101"/>
      <w:bookmarkEnd w:id="97"/>
      <w:r w:rsidRPr="00DE6A43">
        <w:rPr>
          <w:rFonts w:ascii="Times New Roman" w:eastAsia="Times New Roman" w:hAnsi="Times New Roman" w:cs="Times New Roman"/>
          <w:sz w:val="24"/>
          <w:szCs w:val="24"/>
          <w:lang w:eastAsia="ru-RU"/>
        </w:rPr>
        <w:t>у частині першій цифри "70" замінити цифрами "60";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2"/>
      <w:bookmarkEnd w:id="98"/>
      <w:r w:rsidRPr="00DE6A43">
        <w:rPr>
          <w:rFonts w:ascii="Times New Roman" w:eastAsia="Times New Roman" w:hAnsi="Times New Roman" w:cs="Times New Roman"/>
          <w:sz w:val="24"/>
          <w:szCs w:val="24"/>
          <w:lang w:eastAsia="ru-RU"/>
        </w:rPr>
        <w:t>третє речення частини четвертої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03"/>
      <w:bookmarkEnd w:id="99"/>
      <w:r w:rsidRPr="00DE6A43">
        <w:rPr>
          <w:rFonts w:ascii="Times New Roman" w:eastAsia="Times New Roman" w:hAnsi="Times New Roman" w:cs="Times New Roman"/>
          <w:sz w:val="24"/>
          <w:szCs w:val="24"/>
          <w:lang w:eastAsia="ru-RU"/>
        </w:rPr>
        <w:t>3) текст статті 37</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1 </w:t>
      </w:r>
      <w:r w:rsidRPr="00DE6A43">
        <w:rPr>
          <w:rFonts w:ascii="Times New Roman" w:eastAsia="Times New Roman" w:hAnsi="Times New Roman" w:cs="Times New Roman"/>
          <w:sz w:val="24"/>
          <w:szCs w:val="24"/>
          <w:lang w:eastAsia="ru-RU"/>
        </w:rPr>
        <w:t>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4"/>
      <w:bookmarkEnd w:id="100"/>
      <w:r w:rsidRPr="00DE6A43">
        <w:rPr>
          <w:rFonts w:ascii="Times New Roman" w:eastAsia="Times New Roman" w:hAnsi="Times New Roman" w:cs="Times New Roman"/>
          <w:sz w:val="24"/>
          <w:szCs w:val="24"/>
          <w:lang w:eastAsia="ru-RU"/>
        </w:rPr>
        <w:t>"Умови та порядок перерахунку призначених пенсій державним службовцям визначаються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5"/>
      <w:bookmarkEnd w:id="101"/>
      <w:r w:rsidRPr="00DE6A43">
        <w:rPr>
          <w:rFonts w:ascii="Times New Roman" w:eastAsia="Times New Roman" w:hAnsi="Times New Roman" w:cs="Times New Roman"/>
          <w:sz w:val="24"/>
          <w:szCs w:val="24"/>
          <w:lang w:eastAsia="ru-RU"/>
        </w:rPr>
        <w:t>12. У</w:t>
      </w:r>
      <w:r w:rsidRPr="00711D2A">
        <w:rPr>
          <w:rFonts w:ascii="Times New Roman" w:eastAsia="Times New Roman" w:hAnsi="Times New Roman" w:cs="Times New Roman"/>
          <w:sz w:val="24"/>
          <w:szCs w:val="24"/>
          <w:lang w:eastAsia="ru-RU"/>
        </w:rPr>
        <w:t> </w:t>
      </w:r>
      <w:hyperlink r:id="rId18" w:tgtFrame="_blank" w:history="1">
        <w:r w:rsidRPr="00711D2A">
          <w:rPr>
            <w:rFonts w:ascii="Times New Roman" w:eastAsia="Times New Roman" w:hAnsi="Times New Roman" w:cs="Times New Roman"/>
            <w:color w:val="209DDA"/>
            <w:sz w:val="24"/>
            <w:szCs w:val="24"/>
            <w:u w:val="single"/>
            <w:lang w:eastAsia="ru-RU"/>
          </w:rPr>
          <w:t>Законі України "Про основні засади соціального захисту ветеранів праці та інших громадян похилого віку в Україні"</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1994 р., № 4, ст. 18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6"/>
      <w:bookmarkEnd w:id="102"/>
      <w:r w:rsidRPr="00DE6A43">
        <w:rPr>
          <w:rFonts w:ascii="Times New Roman" w:eastAsia="Times New Roman" w:hAnsi="Times New Roman" w:cs="Times New Roman"/>
          <w:sz w:val="24"/>
          <w:szCs w:val="24"/>
          <w:lang w:eastAsia="ru-RU"/>
        </w:rPr>
        <w:t>1) у статті 7:</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7"/>
      <w:bookmarkEnd w:id="103"/>
      <w:r w:rsidRPr="00DE6A43">
        <w:rPr>
          <w:rFonts w:ascii="Times New Roman" w:eastAsia="Times New Roman" w:hAnsi="Times New Roman" w:cs="Times New Roman"/>
          <w:sz w:val="24"/>
          <w:szCs w:val="24"/>
          <w:lang w:eastAsia="ru-RU"/>
        </w:rPr>
        <w:t>пункт 2 доповнити словами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8"/>
      <w:bookmarkEnd w:id="104"/>
      <w:r w:rsidRPr="00DE6A43">
        <w:rPr>
          <w:rFonts w:ascii="Times New Roman" w:eastAsia="Times New Roman" w:hAnsi="Times New Roman" w:cs="Times New Roman"/>
          <w:sz w:val="24"/>
          <w:szCs w:val="24"/>
          <w:lang w:eastAsia="ru-RU"/>
        </w:rPr>
        <w:t>пункт 12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9"/>
      <w:bookmarkEnd w:id="105"/>
      <w:r w:rsidRPr="00DE6A43">
        <w:rPr>
          <w:rFonts w:ascii="Times New Roman" w:eastAsia="Times New Roman" w:hAnsi="Times New Roman" w:cs="Times New Roman"/>
          <w:sz w:val="24"/>
          <w:szCs w:val="24"/>
          <w:lang w:eastAsia="ru-RU"/>
        </w:rPr>
        <w:lastRenderedPageBreak/>
        <w:t>2) у статті 9:</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10"/>
      <w:bookmarkEnd w:id="106"/>
      <w:r w:rsidRPr="00DE6A43">
        <w:rPr>
          <w:rFonts w:ascii="Times New Roman" w:eastAsia="Times New Roman" w:hAnsi="Times New Roman" w:cs="Times New Roman"/>
          <w:sz w:val="24"/>
          <w:szCs w:val="24"/>
          <w:lang w:eastAsia="ru-RU"/>
        </w:rPr>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11"/>
      <w:bookmarkEnd w:id="107"/>
      <w:r w:rsidRPr="00DE6A43">
        <w:rPr>
          <w:rFonts w:ascii="Times New Roman" w:eastAsia="Times New Roman" w:hAnsi="Times New Roman" w:cs="Times New Roman"/>
          <w:sz w:val="24"/>
          <w:szCs w:val="24"/>
          <w:lang w:eastAsia="ru-RU"/>
        </w:rPr>
        <w:t>у пункті 6 слова "з компенсацією вартості проїзду до санаторно-курортного закладу і назад" і "розмір та порядок виплати компенсації"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2"/>
      <w:bookmarkEnd w:id="108"/>
      <w:r w:rsidRPr="00DE6A43">
        <w:rPr>
          <w:rFonts w:ascii="Times New Roman" w:eastAsia="Times New Roman" w:hAnsi="Times New Roman" w:cs="Times New Roman"/>
          <w:sz w:val="24"/>
          <w:szCs w:val="24"/>
          <w:lang w:eastAsia="ru-RU"/>
        </w:rPr>
        <w:t>пункти 15 та 16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13"/>
      <w:bookmarkEnd w:id="109"/>
      <w:r w:rsidRPr="00DE6A43">
        <w:rPr>
          <w:rFonts w:ascii="Times New Roman" w:eastAsia="Times New Roman" w:hAnsi="Times New Roman" w:cs="Times New Roman"/>
          <w:sz w:val="24"/>
          <w:szCs w:val="24"/>
          <w:lang w:eastAsia="ru-RU"/>
        </w:rPr>
        <w:t>частину другу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4"/>
      <w:bookmarkEnd w:id="110"/>
      <w:r w:rsidRPr="00DE6A43">
        <w:rPr>
          <w:rFonts w:ascii="Times New Roman" w:eastAsia="Times New Roman" w:hAnsi="Times New Roman" w:cs="Times New Roman"/>
          <w:sz w:val="24"/>
          <w:szCs w:val="24"/>
          <w:lang w:eastAsia="ru-RU"/>
        </w:rPr>
        <w:t>"Установити, що пільги, передбачені пунктами 4, 5, 7 та 12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5"/>
      <w:bookmarkEnd w:id="111"/>
      <w:r w:rsidRPr="00DE6A43">
        <w:rPr>
          <w:rFonts w:ascii="Times New Roman" w:eastAsia="Times New Roman" w:hAnsi="Times New Roman" w:cs="Times New Roman"/>
          <w:sz w:val="24"/>
          <w:szCs w:val="24"/>
          <w:lang w:eastAsia="ru-RU"/>
        </w:rPr>
        <w:t>3) статтю 21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6"/>
      <w:bookmarkEnd w:id="112"/>
      <w:r w:rsidRPr="00DE6A43">
        <w:rPr>
          <w:rFonts w:ascii="Times New Roman" w:eastAsia="Times New Roman" w:hAnsi="Times New Roman" w:cs="Times New Roman"/>
          <w:sz w:val="24"/>
          <w:szCs w:val="24"/>
          <w:lang w:eastAsia="ru-RU"/>
        </w:rPr>
        <w:t>13. У</w:t>
      </w:r>
      <w:r w:rsidRPr="00711D2A">
        <w:rPr>
          <w:rFonts w:ascii="Times New Roman" w:eastAsia="Times New Roman" w:hAnsi="Times New Roman" w:cs="Times New Roman"/>
          <w:sz w:val="24"/>
          <w:szCs w:val="24"/>
          <w:lang w:eastAsia="ru-RU"/>
        </w:rPr>
        <w:t> </w:t>
      </w:r>
      <w:hyperlink r:id="rId19" w:tgtFrame="_blank" w:history="1">
        <w:r w:rsidRPr="00711D2A">
          <w:rPr>
            <w:rFonts w:ascii="Times New Roman" w:eastAsia="Times New Roman" w:hAnsi="Times New Roman" w:cs="Times New Roman"/>
            <w:color w:val="209DDA"/>
            <w:sz w:val="24"/>
            <w:szCs w:val="24"/>
            <w:u w:val="single"/>
            <w:lang w:eastAsia="ru-RU"/>
          </w:rPr>
          <w:t>розділі 4</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Положення про порядок комплектування, матеріально-технічного, військового, фінансового та соціально-побутового забезпечення спеціальних підрозділів по боротьбі з організованою злочинністю Міністерства внутрішніх справ України, затвердженого Постановою Верховної Ради України від 16 грудня 1993 року (Відомості Верховної Ради України, 1994 р., № 4, ст. 20; 2001 р., № 9, ст. 38):</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7"/>
      <w:bookmarkEnd w:id="113"/>
      <w:r w:rsidRPr="00DE6A43">
        <w:rPr>
          <w:rFonts w:ascii="Times New Roman" w:eastAsia="Times New Roman" w:hAnsi="Times New Roman" w:cs="Times New Roman"/>
          <w:sz w:val="24"/>
          <w:szCs w:val="24"/>
          <w:lang w:eastAsia="ru-RU"/>
        </w:rPr>
        <w:t>у пункті 4.1:</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8"/>
      <w:bookmarkEnd w:id="114"/>
      <w:r w:rsidRPr="00DE6A43">
        <w:rPr>
          <w:rFonts w:ascii="Times New Roman" w:eastAsia="Times New Roman" w:hAnsi="Times New Roman" w:cs="Times New Roman"/>
          <w:sz w:val="24"/>
          <w:szCs w:val="24"/>
          <w:lang w:eastAsia="ru-RU"/>
        </w:rPr>
        <w:t>у підпункті 4.1.1 слова "установах банків" замінити словами "органах казначейства";</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9"/>
      <w:bookmarkEnd w:id="115"/>
      <w:r w:rsidRPr="00DE6A43">
        <w:rPr>
          <w:rFonts w:ascii="Times New Roman" w:eastAsia="Times New Roman" w:hAnsi="Times New Roman" w:cs="Times New Roman"/>
          <w:sz w:val="24"/>
          <w:szCs w:val="24"/>
          <w:lang w:eastAsia="ru-RU"/>
        </w:rPr>
        <w:t>підпункти 4.1.2-4.1.5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20"/>
      <w:bookmarkEnd w:id="116"/>
      <w:r w:rsidRPr="00DE6A43">
        <w:rPr>
          <w:rFonts w:ascii="Times New Roman" w:eastAsia="Times New Roman" w:hAnsi="Times New Roman" w:cs="Times New Roman"/>
          <w:sz w:val="24"/>
          <w:szCs w:val="24"/>
          <w:lang w:eastAsia="ru-RU"/>
        </w:rPr>
        <w:t>доповнити новим підпунктом 4.1.7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21"/>
      <w:bookmarkEnd w:id="117"/>
      <w:r w:rsidRPr="00DE6A43">
        <w:rPr>
          <w:rFonts w:ascii="Times New Roman" w:eastAsia="Times New Roman" w:hAnsi="Times New Roman" w:cs="Times New Roman"/>
          <w:sz w:val="24"/>
          <w:szCs w:val="24"/>
          <w:lang w:eastAsia="ru-RU"/>
        </w:rPr>
        <w:t>"4.1.7. Умови оплати праці працівників підрозділів по боротьбі з організованою злочинністю органів внутрішніх справ визначаються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2"/>
      <w:bookmarkEnd w:id="118"/>
      <w:r w:rsidRPr="00DE6A43">
        <w:rPr>
          <w:rFonts w:ascii="Times New Roman" w:eastAsia="Times New Roman" w:hAnsi="Times New Roman" w:cs="Times New Roman"/>
          <w:sz w:val="24"/>
          <w:szCs w:val="24"/>
          <w:lang w:eastAsia="ru-RU"/>
        </w:rPr>
        <w:t>у пункті 4.2:</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23"/>
      <w:bookmarkEnd w:id="119"/>
      <w:r w:rsidRPr="00DE6A43">
        <w:rPr>
          <w:rFonts w:ascii="Times New Roman" w:eastAsia="Times New Roman" w:hAnsi="Times New Roman" w:cs="Times New Roman"/>
          <w:sz w:val="24"/>
          <w:szCs w:val="24"/>
          <w:lang w:eastAsia="ru-RU"/>
        </w:rPr>
        <w:t>підпункти 4.2.2, 4.2.5-4.2.9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4"/>
      <w:bookmarkEnd w:id="120"/>
      <w:r w:rsidRPr="00DE6A43">
        <w:rPr>
          <w:rFonts w:ascii="Times New Roman" w:eastAsia="Times New Roman" w:hAnsi="Times New Roman" w:cs="Times New Roman"/>
          <w:sz w:val="24"/>
          <w:szCs w:val="24"/>
          <w:lang w:eastAsia="ru-RU"/>
        </w:rPr>
        <w:t>підпункт 4.2.10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5"/>
      <w:bookmarkEnd w:id="121"/>
      <w:r w:rsidRPr="00DE6A43">
        <w:rPr>
          <w:rFonts w:ascii="Times New Roman" w:eastAsia="Times New Roman" w:hAnsi="Times New Roman" w:cs="Times New Roman"/>
          <w:sz w:val="24"/>
          <w:szCs w:val="24"/>
          <w:lang w:eastAsia="ru-RU"/>
        </w:rPr>
        <w:t>"4.2.10. Працівники підрозділів по боротьбі з організованою злочинністю органів внутрішніх справ та члени їх сімей користуються правовими і соціальними гарантіями відповідно до</w:t>
      </w:r>
      <w:r w:rsidRPr="00711D2A">
        <w:rPr>
          <w:rFonts w:ascii="Times New Roman" w:eastAsia="Times New Roman" w:hAnsi="Times New Roman" w:cs="Times New Roman"/>
          <w:sz w:val="24"/>
          <w:szCs w:val="24"/>
          <w:lang w:eastAsia="ru-RU"/>
        </w:rPr>
        <w:t> </w:t>
      </w:r>
      <w:hyperlink r:id="rId20" w:tgtFrame="_blank" w:history="1">
        <w:r w:rsidRPr="00711D2A">
          <w:rPr>
            <w:rFonts w:ascii="Times New Roman" w:eastAsia="Times New Roman" w:hAnsi="Times New Roman" w:cs="Times New Roman"/>
            <w:color w:val="209DDA"/>
            <w:sz w:val="24"/>
            <w:szCs w:val="24"/>
            <w:u w:val="single"/>
            <w:lang w:eastAsia="ru-RU"/>
          </w:rPr>
          <w:t>Закону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міліцію" та інших актів законодавства".</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6"/>
      <w:bookmarkEnd w:id="122"/>
      <w:r w:rsidRPr="00DE6A43">
        <w:rPr>
          <w:rFonts w:ascii="Times New Roman" w:eastAsia="Times New Roman" w:hAnsi="Times New Roman" w:cs="Times New Roman"/>
          <w:sz w:val="24"/>
          <w:szCs w:val="24"/>
          <w:lang w:eastAsia="ru-RU"/>
        </w:rPr>
        <w:t>14.</w:t>
      </w:r>
      <w:r w:rsidRPr="00711D2A">
        <w:rPr>
          <w:rFonts w:ascii="Times New Roman" w:eastAsia="Times New Roman" w:hAnsi="Times New Roman" w:cs="Times New Roman"/>
          <w:sz w:val="24"/>
          <w:szCs w:val="24"/>
          <w:lang w:eastAsia="ru-RU"/>
        </w:rPr>
        <w:t> </w:t>
      </w:r>
      <w:hyperlink r:id="rId21" w:tgtFrame="_blank" w:history="1">
        <w:r w:rsidRPr="00711D2A">
          <w:rPr>
            <w:rFonts w:ascii="Times New Roman" w:eastAsia="Times New Roman" w:hAnsi="Times New Roman" w:cs="Times New Roman"/>
            <w:color w:val="209DDA"/>
            <w:sz w:val="24"/>
            <w:szCs w:val="24"/>
            <w:u w:val="single"/>
            <w:lang w:eastAsia="ru-RU"/>
          </w:rPr>
          <w:t>Частину третю</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30 Закону України "Про бібліотеки і бібліотечну справу" (Відомості Верховної Ради України, 1995 р, № 7, ст. 45)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7"/>
      <w:bookmarkEnd w:id="123"/>
      <w:r w:rsidRPr="00DE6A43">
        <w:rPr>
          <w:rFonts w:ascii="Times New Roman" w:eastAsia="Times New Roman" w:hAnsi="Times New Roman" w:cs="Times New Roman"/>
          <w:sz w:val="24"/>
          <w:szCs w:val="24"/>
          <w:lang w:eastAsia="ru-RU"/>
        </w:rPr>
        <w:t xml:space="preserve">"Пільги на безплатне користування житлом з опаленням та освітленням, передбачені частиною другою цієї статті, надаються за умови, якщо розмір середньомісячного сукупного доходу сім’ї в розрахунку на одну особу за попередні шість місяців не </w:t>
      </w:r>
      <w:r w:rsidRPr="00DE6A43">
        <w:rPr>
          <w:rFonts w:ascii="Times New Roman" w:eastAsia="Times New Roman" w:hAnsi="Times New Roman" w:cs="Times New Roman"/>
          <w:sz w:val="24"/>
          <w:szCs w:val="24"/>
          <w:lang w:eastAsia="ru-RU"/>
        </w:rPr>
        <w:lastRenderedPageBreak/>
        <w:t>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8"/>
      <w:bookmarkEnd w:id="124"/>
      <w:r w:rsidRPr="00DE6A43">
        <w:rPr>
          <w:rFonts w:ascii="Times New Roman" w:eastAsia="Times New Roman" w:hAnsi="Times New Roman" w:cs="Times New Roman"/>
          <w:sz w:val="24"/>
          <w:szCs w:val="24"/>
          <w:lang w:eastAsia="ru-RU"/>
        </w:rPr>
        <w:t>15.</w:t>
      </w:r>
      <w:r w:rsidRPr="00711D2A">
        <w:rPr>
          <w:rFonts w:ascii="Times New Roman" w:eastAsia="Times New Roman" w:hAnsi="Times New Roman" w:cs="Times New Roman"/>
          <w:sz w:val="24"/>
          <w:szCs w:val="24"/>
          <w:lang w:eastAsia="ru-RU"/>
        </w:rPr>
        <w:t> </w:t>
      </w:r>
      <w:hyperlink r:id="rId22" w:tgtFrame="_blank" w:history="1">
        <w:r w:rsidRPr="00711D2A">
          <w:rPr>
            <w:rFonts w:ascii="Times New Roman" w:eastAsia="Times New Roman" w:hAnsi="Times New Roman" w:cs="Times New Roman"/>
            <w:color w:val="209DDA"/>
            <w:sz w:val="24"/>
            <w:szCs w:val="24"/>
            <w:u w:val="single"/>
            <w:lang w:eastAsia="ru-RU"/>
          </w:rPr>
          <w:t>Частину третю</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28 Закону України "Про музеї та музейну справу" (Відомості Верховної Ради України, 1995 р., № 25, ст. 191; 1999 р., № 28, ст. 231; 2008 р., №№ 5-8, ст. 78; 2010 р., № 5, ст. 45; 2014 р., № 5, ст. 62)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9"/>
      <w:bookmarkEnd w:id="125"/>
      <w:r w:rsidRPr="00DE6A43">
        <w:rPr>
          <w:rFonts w:ascii="Times New Roman" w:eastAsia="Times New Roman" w:hAnsi="Times New Roman" w:cs="Times New Roman"/>
          <w:sz w:val="24"/>
          <w:szCs w:val="24"/>
          <w:lang w:eastAsia="ru-RU"/>
        </w:rPr>
        <w:t>"Пільги на безплатне користування житлом з опаленням та освітленням, передбачені частиною другою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30"/>
      <w:bookmarkEnd w:id="126"/>
      <w:r w:rsidRPr="00DE6A43">
        <w:rPr>
          <w:rFonts w:ascii="Times New Roman" w:eastAsia="Times New Roman" w:hAnsi="Times New Roman" w:cs="Times New Roman"/>
          <w:sz w:val="24"/>
          <w:szCs w:val="24"/>
          <w:lang w:eastAsia="ru-RU"/>
        </w:rPr>
        <w:t>16. У</w:t>
      </w:r>
      <w:r w:rsidRPr="00711D2A">
        <w:rPr>
          <w:rFonts w:ascii="Times New Roman" w:eastAsia="Times New Roman" w:hAnsi="Times New Roman" w:cs="Times New Roman"/>
          <w:sz w:val="24"/>
          <w:szCs w:val="24"/>
          <w:lang w:eastAsia="ru-RU"/>
        </w:rPr>
        <w:t> </w:t>
      </w:r>
      <w:hyperlink r:id="rId23" w:tgtFrame="_blank" w:history="1">
        <w:r w:rsidRPr="00711D2A">
          <w:rPr>
            <w:rFonts w:ascii="Times New Roman" w:eastAsia="Times New Roman" w:hAnsi="Times New Roman" w:cs="Times New Roman"/>
            <w:color w:val="209DDA"/>
            <w:sz w:val="24"/>
            <w:szCs w:val="24"/>
            <w:u w:val="single"/>
            <w:lang w:eastAsia="ru-RU"/>
          </w:rPr>
          <w:t>Законі України "Про місцеве самоврядування в Україні"</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1997 р., №  24, ст. 170; 1999 р., № 41, ст. 372; 2001 р., № 49, ст. 259; 2013 р., № 52, ст. 729):</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31"/>
      <w:bookmarkEnd w:id="127"/>
      <w:r w:rsidRPr="00DE6A43">
        <w:rPr>
          <w:rFonts w:ascii="Times New Roman" w:eastAsia="Times New Roman" w:hAnsi="Times New Roman" w:cs="Times New Roman"/>
          <w:sz w:val="24"/>
          <w:szCs w:val="24"/>
          <w:lang w:eastAsia="ru-RU"/>
        </w:rPr>
        <w:t>1)</w:t>
      </w:r>
      <w:r w:rsidRPr="00711D2A">
        <w:rPr>
          <w:rFonts w:ascii="Times New Roman" w:eastAsia="Times New Roman" w:hAnsi="Times New Roman" w:cs="Times New Roman"/>
          <w:sz w:val="24"/>
          <w:szCs w:val="24"/>
          <w:lang w:eastAsia="ru-RU"/>
        </w:rPr>
        <w:t> </w:t>
      </w:r>
      <w:hyperlink r:id="rId24" w:anchor="n214" w:tgtFrame="_blank" w:history="1">
        <w:r w:rsidRPr="00711D2A">
          <w:rPr>
            <w:rFonts w:ascii="Times New Roman" w:eastAsia="Times New Roman" w:hAnsi="Times New Roman" w:cs="Times New Roman"/>
            <w:color w:val="209DDA"/>
            <w:sz w:val="24"/>
            <w:szCs w:val="24"/>
            <w:u w:val="single"/>
            <w:lang w:eastAsia="ru-RU"/>
          </w:rPr>
          <w:t>абзац другий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пункту 30 частини першої статті 26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2"/>
      <w:bookmarkEnd w:id="128"/>
      <w:r w:rsidRPr="00DE6A43">
        <w:rPr>
          <w:rFonts w:ascii="Times New Roman" w:eastAsia="Times New Roman" w:hAnsi="Times New Roman" w:cs="Times New Roman"/>
          <w:sz w:val="24"/>
          <w:szCs w:val="24"/>
          <w:lang w:eastAsia="ru-RU"/>
        </w:rPr>
        <w:t>"Реорганізація або ліквідація навчальних закладів комунальної форми власності здійснюється за рішенням місцевої ради";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33"/>
      <w:bookmarkEnd w:id="129"/>
      <w:r w:rsidRPr="00DE6A43">
        <w:rPr>
          <w:rFonts w:ascii="Times New Roman" w:eastAsia="Times New Roman" w:hAnsi="Times New Roman" w:cs="Times New Roman"/>
          <w:sz w:val="24"/>
          <w:szCs w:val="24"/>
          <w:lang w:eastAsia="ru-RU"/>
        </w:rPr>
        <w:t>2) у</w:t>
      </w:r>
      <w:r w:rsidRPr="00711D2A">
        <w:rPr>
          <w:rFonts w:ascii="Times New Roman" w:eastAsia="Times New Roman" w:hAnsi="Times New Roman" w:cs="Times New Roman"/>
          <w:sz w:val="24"/>
          <w:szCs w:val="24"/>
          <w:lang w:eastAsia="ru-RU"/>
        </w:rPr>
        <w:t> </w:t>
      </w:r>
      <w:hyperlink r:id="rId25" w:anchor="n383" w:tgtFrame="_blank" w:history="1">
        <w:r w:rsidRPr="00711D2A">
          <w:rPr>
            <w:rFonts w:ascii="Times New Roman" w:eastAsia="Times New Roman" w:hAnsi="Times New Roman" w:cs="Times New Roman"/>
            <w:color w:val="209DDA"/>
            <w:sz w:val="24"/>
            <w:szCs w:val="24"/>
            <w:u w:val="single"/>
            <w:lang w:eastAsia="ru-RU"/>
          </w:rPr>
          <w:t>статті 32</w:t>
        </w:r>
      </w:hyperlink>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4"/>
      <w:bookmarkEnd w:id="130"/>
      <w:r w:rsidRPr="00DE6A43">
        <w:rPr>
          <w:rFonts w:ascii="Times New Roman" w:eastAsia="Times New Roman" w:hAnsi="Times New Roman" w:cs="Times New Roman"/>
          <w:sz w:val="24"/>
          <w:szCs w:val="24"/>
          <w:lang w:eastAsia="ru-RU"/>
        </w:rPr>
        <w:t>підпункт 4 пункту "а"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5"/>
      <w:bookmarkEnd w:id="131"/>
      <w:r w:rsidRPr="00DE6A43">
        <w:rPr>
          <w:rFonts w:ascii="Times New Roman" w:eastAsia="Times New Roman" w:hAnsi="Times New Roman" w:cs="Times New Roman"/>
          <w:sz w:val="24"/>
          <w:szCs w:val="24"/>
          <w:lang w:eastAsia="ru-RU"/>
        </w:rPr>
        <w:t>"4) забезпечення пільгового проїзду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6"/>
      <w:bookmarkEnd w:id="132"/>
      <w:r w:rsidRPr="00DE6A43">
        <w:rPr>
          <w:rFonts w:ascii="Times New Roman" w:eastAsia="Times New Roman" w:hAnsi="Times New Roman" w:cs="Times New Roman"/>
          <w:sz w:val="24"/>
          <w:szCs w:val="24"/>
          <w:lang w:eastAsia="ru-RU"/>
        </w:rPr>
        <w:t>підпункт 6 пункту "б"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7"/>
      <w:bookmarkEnd w:id="133"/>
      <w:r w:rsidRPr="00DE6A43">
        <w:rPr>
          <w:rFonts w:ascii="Times New Roman" w:eastAsia="Times New Roman" w:hAnsi="Times New Roman" w:cs="Times New Roman"/>
          <w:sz w:val="24"/>
          <w:szCs w:val="24"/>
          <w:lang w:eastAsia="ru-RU"/>
        </w:rPr>
        <w:t>"6. 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w:t>
      </w:r>
      <w:r w:rsidRPr="00711D2A">
        <w:rPr>
          <w:rFonts w:ascii="Times New Roman" w:eastAsia="Times New Roman" w:hAnsi="Times New Roman" w:cs="Times New Roman"/>
          <w:sz w:val="24"/>
          <w:szCs w:val="24"/>
          <w:lang w:eastAsia="ru-RU"/>
        </w:rPr>
        <w:t> </w:t>
      </w:r>
      <w:hyperlink r:id="rId26" w:tgtFrame="_blank" w:history="1">
        <w:r w:rsidRPr="00711D2A">
          <w:rPr>
            <w:rFonts w:ascii="Times New Roman" w:eastAsia="Times New Roman" w:hAnsi="Times New Roman" w:cs="Times New Roman"/>
            <w:color w:val="209DDA"/>
            <w:sz w:val="24"/>
            <w:szCs w:val="24"/>
            <w:u w:val="single"/>
            <w:lang w:eastAsia="ru-RU"/>
          </w:rPr>
          <w:t>Закону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 самоосвіти".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8"/>
      <w:bookmarkEnd w:id="134"/>
      <w:r w:rsidRPr="00DE6A43">
        <w:rPr>
          <w:rFonts w:ascii="Times New Roman" w:eastAsia="Times New Roman" w:hAnsi="Times New Roman" w:cs="Times New Roman"/>
          <w:sz w:val="24"/>
          <w:szCs w:val="24"/>
          <w:lang w:eastAsia="ru-RU"/>
        </w:rPr>
        <w:t>17. У</w:t>
      </w:r>
      <w:r w:rsidRPr="00711D2A">
        <w:rPr>
          <w:rFonts w:ascii="Times New Roman" w:eastAsia="Times New Roman" w:hAnsi="Times New Roman" w:cs="Times New Roman"/>
          <w:sz w:val="24"/>
          <w:szCs w:val="24"/>
          <w:lang w:eastAsia="ru-RU"/>
        </w:rPr>
        <w:t> </w:t>
      </w:r>
      <w:hyperlink r:id="rId27" w:tgtFrame="_blank" w:history="1">
        <w:r w:rsidRPr="00711D2A">
          <w:rPr>
            <w:rFonts w:ascii="Times New Roman" w:eastAsia="Times New Roman" w:hAnsi="Times New Roman" w:cs="Times New Roman"/>
            <w:color w:val="209DDA"/>
            <w:sz w:val="24"/>
            <w:szCs w:val="24"/>
            <w:u w:val="single"/>
            <w:lang w:eastAsia="ru-RU"/>
          </w:rPr>
          <w:t>Законі України "Про державну підтримку засобів масової інформації та соціальний захист журналістів"</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1997 р., № 50, ст. 302):</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9"/>
      <w:bookmarkEnd w:id="135"/>
      <w:r w:rsidRPr="00DE6A43">
        <w:rPr>
          <w:rFonts w:ascii="Times New Roman" w:eastAsia="Times New Roman" w:hAnsi="Times New Roman" w:cs="Times New Roman"/>
          <w:sz w:val="24"/>
          <w:szCs w:val="24"/>
          <w:lang w:eastAsia="ru-RU"/>
        </w:rPr>
        <w:t>1) перше речення частини третьої статті 4 після слова "доставку" доповнити словом "державних";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40"/>
      <w:bookmarkEnd w:id="136"/>
      <w:r w:rsidRPr="00DE6A43">
        <w:rPr>
          <w:rFonts w:ascii="Times New Roman" w:eastAsia="Times New Roman" w:hAnsi="Times New Roman" w:cs="Times New Roman"/>
          <w:sz w:val="24"/>
          <w:szCs w:val="24"/>
          <w:lang w:eastAsia="ru-RU"/>
        </w:rPr>
        <w:t>2) у частині другій статті 9 слова "друкованих періодичних видань" замінити словами "державних друкованих засобів масової інформації".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41"/>
      <w:bookmarkEnd w:id="137"/>
      <w:r w:rsidRPr="00DE6A43">
        <w:rPr>
          <w:rFonts w:ascii="Times New Roman" w:eastAsia="Times New Roman" w:hAnsi="Times New Roman" w:cs="Times New Roman"/>
          <w:sz w:val="24"/>
          <w:szCs w:val="24"/>
          <w:lang w:eastAsia="ru-RU"/>
        </w:rPr>
        <w:t>18. У</w:t>
      </w:r>
      <w:r w:rsidRPr="00711D2A">
        <w:rPr>
          <w:rFonts w:ascii="Times New Roman" w:eastAsia="Times New Roman" w:hAnsi="Times New Roman" w:cs="Times New Roman"/>
          <w:sz w:val="24"/>
          <w:szCs w:val="24"/>
          <w:lang w:eastAsia="ru-RU"/>
        </w:rPr>
        <w:t> </w:t>
      </w:r>
      <w:hyperlink r:id="rId28" w:tgtFrame="_blank" w:history="1">
        <w:r w:rsidRPr="00711D2A">
          <w:rPr>
            <w:rFonts w:ascii="Times New Roman" w:eastAsia="Times New Roman" w:hAnsi="Times New Roman" w:cs="Times New Roman"/>
            <w:color w:val="209DDA"/>
            <w:sz w:val="24"/>
            <w:szCs w:val="24"/>
            <w:u w:val="single"/>
            <w:lang w:eastAsia="ru-RU"/>
          </w:rPr>
          <w:t>Законі України "Про професійно-технічну освіту"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1998 р., №  32, ст. 215; 2004 р., № 8, ст. 67; 2013 р., № 52, ст. 729):</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2"/>
      <w:bookmarkEnd w:id="138"/>
      <w:r w:rsidRPr="00DE6A43">
        <w:rPr>
          <w:rFonts w:ascii="Times New Roman" w:eastAsia="Times New Roman" w:hAnsi="Times New Roman" w:cs="Times New Roman"/>
          <w:sz w:val="24"/>
          <w:szCs w:val="24"/>
          <w:lang w:eastAsia="ru-RU"/>
        </w:rPr>
        <w:t>1) частину третю статті 21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43"/>
      <w:bookmarkEnd w:id="139"/>
      <w:r w:rsidRPr="00DE6A43">
        <w:rPr>
          <w:rFonts w:ascii="Times New Roman" w:eastAsia="Times New Roman" w:hAnsi="Times New Roman" w:cs="Times New Roman"/>
          <w:sz w:val="24"/>
          <w:szCs w:val="24"/>
          <w:lang w:eastAsia="ru-RU"/>
        </w:rPr>
        <w:lastRenderedPageBreak/>
        <w:t>2) абзац сьомий статті 22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4"/>
      <w:bookmarkEnd w:id="140"/>
      <w:r w:rsidRPr="00DE6A43">
        <w:rPr>
          <w:rFonts w:ascii="Times New Roman" w:eastAsia="Times New Roman" w:hAnsi="Times New Roman" w:cs="Times New Roman"/>
          <w:sz w:val="24"/>
          <w:szCs w:val="24"/>
          <w:lang w:eastAsia="ru-RU"/>
        </w:rPr>
        <w:t>"організація харчування учнів 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w:t>
      </w:r>
      <w:hyperlink r:id="rId29" w:tgtFrame="_blank" w:history="1">
        <w:r w:rsidRPr="00711D2A">
          <w:rPr>
            <w:rFonts w:ascii="Times New Roman" w:eastAsia="Times New Roman" w:hAnsi="Times New Roman" w:cs="Times New Roman"/>
            <w:color w:val="209DDA"/>
            <w:sz w:val="24"/>
            <w:szCs w:val="24"/>
            <w:u w:val="single"/>
            <w:lang w:eastAsia="ru-RU"/>
          </w:rPr>
          <w:t>Закону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державну соціальну допомогу малозабезпеченим сім’ям";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5"/>
      <w:bookmarkEnd w:id="141"/>
      <w:r w:rsidRPr="00DE6A43">
        <w:rPr>
          <w:rFonts w:ascii="Times New Roman" w:eastAsia="Times New Roman" w:hAnsi="Times New Roman" w:cs="Times New Roman"/>
          <w:sz w:val="24"/>
          <w:szCs w:val="24"/>
          <w:lang w:eastAsia="ru-RU"/>
        </w:rPr>
        <w:t>3) абзац одинадцятий статті 37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6"/>
      <w:bookmarkEnd w:id="142"/>
      <w:r w:rsidRPr="00DE6A43">
        <w:rPr>
          <w:rFonts w:ascii="Times New Roman" w:eastAsia="Times New Roman" w:hAnsi="Times New Roman" w:cs="Times New Roman"/>
          <w:sz w:val="24"/>
          <w:szCs w:val="24"/>
          <w:lang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7"/>
      <w:bookmarkEnd w:id="143"/>
      <w:r w:rsidRPr="00DE6A43">
        <w:rPr>
          <w:rFonts w:ascii="Times New Roman" w:eastAsia="Times New Roman" w:hAnsi="Times New Roman" w:cs="Times New Roman"/>
          <w:sz w:val="24"/>
          <w:szCs w:val="24"/>
          <w:lang w:eastAsia="ru-RU"/>
        </w:rPr>
        <w:t>19.</w:t>
      </w:r>
      <w:r w:rsidRPr="00711D2A">
        <w:rPr>
          <w:rFonts w:ascii="Times New Roman" w:eastAsia="Times New Roman" w:hAnsi="Times New Roman" w:cs="Times New Roman"/>
          <w:sz w:val="24"/>
          <w:szCs w:val="24"/>
          <w:lang w:eastAsia="ru-RU"/>
        </w:rPr>
        <w:t> </w:t>
      </w:r>
      <w:hyperlink r:id="rId30" w:tgtFrame="_blank" w:history="1">
        <w:r w:rsidRPr="00711D2A">
          <w:rPr>
            <w:rFonts w:ascii="Times New Roman" w:eastAsia="Times New Roman" w:hAnsi="Times New Roman" w:cs="Times New Roman"/>
            <w:color w:val="209DDA"/>
            <w:sz w:val="24"/>
            <w:szCs w:val="24"/>
            <w:u w:val="single"/>
            <w:lang w:eastAsia="ru-RU"/>
          </w:rPr>
          <w:t>Частину п’яту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20 Закону України "Про захист рослин" (Відомості Верховної Ради України, 1998 р., № 50, ст. 310; 2008 р., №№ 5-8, ст. 78; 2014 р., № 20-21, ст. 745)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8"/>
      <w:bookmarkEnd w:id="144"/>
      <w:r w:rsidRPr="00DE6A43">
        <w:rPr>
          <w:rFonts w:ascii="Times New Roman" w:eastAsia="Times New Roman" w:hAnsi="Times New Roman" w:cs="Times New Roman"/>
          <w:sz w:val="24"/>
          <w:szCs w:val="24"/>
          <w:lang w:eastAsia="ru-RU"/>
        </w:rPr>
        <w:t>"Пільги на безплатне користування житлом з опаленням та освітленням, передбачені частиною четвертою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9"/>
      <w:bookmarkEnd w:id="145"/>
      <w:r w:rsidRPr="00DE6A43">
        <w:rPr>
          <w:rFonts w:ascii="Times New Roman" w:eastAsia="Times New Roman" w:hAnsi="Times New Roman" w:cs="Times New Roman"/>
          <w:sz w:val="24"/>
          <w:szCs w:val="24"/>
          <w:lang w:eastAsia="ru-RU"/>
        </w:rPr>
        <w:t>20. У</w:t>
      </w:r>
      <w:r w:rsidRPr="00711D2A">
        <w:rPr>
          <w:rFonts w:ascii="Times New Roman" w:eastAsia="Times New Roman" w:hAnsi="Times New Roman" w:cs="Times New Roman"/>
          <w:sz w:val="24"/>
          <w:szCs w:val="24"/>
          <w:lang w:eastAsia="ru-RU"/>
        </w:rPr>
        <w:t> </w:t>
      </w:r>
      <w:hyperlink r:id="rId31" w:tgtFrame="_blank" w:history="1">
        <w:r w:rsidRPr="00711D2A">
          <w:rPr>
            <w:rFonts w:ascii="Times New Roman" w:eastAsia="Times New Roman" w:hAnsi="Times New Roman" w:cs="Times New Roman"/>
            <w:color w:val="209DDA"/>
            <w:sz w:val="24"/>
            <w:szCs w:val="24"/>
            <w:u w:val="single"/>
            <w:lang w:eastAsia="ru-RU"/>
          </w:rPr>
          <w:t>Законі України "Про наукову і науково-технічну діяльність"</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1999 р., № 2-3, ст. 20; 2012 р., № 12-13, ст. 82; 2006 р., № 47, ст. 463; 2014 р., № 2-3, ст. 41, № 37-38, ст. 2004):</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50"/>
      <w:bookmarkEnd w:id="146"/>
      <w:r w:rsidRPr="00DE6A43">
        <w:rPr>
          <w:rFonts w:ascii="Times New Roman" w:eastAsia="Times New Roman" w:hAnsi="Times New Roman" w:cs="Times New Roman"/>
          <w:sz w:val="24"/>
          <w:szCs w:val="24"/>
          <w:lang w:eastAsia="ru-RU"/>
        </w:rPr>
        <w:t>1) частину четверту статті 14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51"/>
      <w:bookmarkEnd w:id="147"/>
      <w:r w:rsidRPr="00DE6A43">
        <w:rPr>
          <w:rFonts w:ascii="Times New Roman" w:eastAsia="Times New Roman" w:hAnsi="Times New Roman" w:cs="Times New Roman"/>
          <w:sz w:val="24"/>
          <w:szCs w:val="24"/>
          <w:lang w:eastAsia="ru-RU"/>
        </w:rPr>
        <w:t>"Фінансування заходів щодо утримання і збереження наукових об’єктів, які включені до Державного реєстру наукових об’єктів, що становлять національне надбання, здійснюється за рахунок коштів державного бюджету та інших джерел, не заборонених чинним законодавством";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2"/>
      <w:bookmarkEnd w:id="148"/>
      <w:r w:rsidRPr="00DE6A43">
        <w:rPr>
          <w:rFonts w:ascii="Times New Roman" w:eastAsia="Times New Roman" w:hAnsi="Times New Roman" w:cs="Times New Roman"/>
          <w:sz w:val="24"/>
          <w:szCs w:val="24"/>
          <w:lang w:eastAsia="ru-RU"/>
        </w:rPr>
        <w:t>2) у статті 24:</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53"/>
      <w:bookmarkEnd w:id="149"/>
      <w:r w:rsidRPr="00DE6A43">
        <w:rPr>
          <w:rFonts w:ascii="Times New Roman" w:eastAsia="Times New Roman" w:hAnsi="Times New Roman" w:cs="Times New Roman"/>
          <w:sz w:val="24"/>
          <w:szCs w:val="24"/>
          <w:lang w:eastAsia="ru-RU"/>
        </w:rPr>
        <w:t>у частині третій цифри "80" замінити цифрами "60";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4"/>
      <w:bookmarkEnd w:id="150"/>
      <w:r w:rsidRPr="00DE6A43">
        <w:rPr>
          <w:rFonts w:ascii="Times New Roman" w:eastAsia="Times New Roman" w:hAnsi="Times New Roman" w:cs="Times New Roman"/>
          <w:sz w:val="24"/>
          <w:szCs w:val="24"/>
          <w:lang w:eastAsia="ru-RU"/>
        </w:rPr>
        <w:t>в абзаці другому частин двадцятої та двадцять другої цифри "80" і "60" замінити відповідно  цифрами "60" і "50";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5"/>
      <w:bookmarkEnd w:id="151"/>
      <w:r w:rsidRPr="00DE6A43">
        <w:rPr>
          <w:rFonts w:ascii="Times New Roman" w:eastAsia="Times New Roman" w:hAnsi="Times New Roman" w:cs="Times New Roman"/>
          <w:sz w:val="24"/>
          <w:szCs w:val="24"/>
          <w:lang w:eastAsia="ru-RU"/>
        </w:rPr>
        <w:t>частину двадцять дев’яту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6"/>
      <w:bookmarkEnd w:id="152"/>
      <w:r w:rsidRPr="00DE6A43">
        <w:rPr>
          <w:rFonts w:ascii="Times New Roman" w:eastAsia="Times New Roman" w:hAnsi="Times New Roman" w:cs="Times New Roman"/>
          <w:sz w:val="24"/>
          <w:szCs w:val="24"/>
          <w:lang w:eastAsia="ru-RU"/>
        </w:rPr>
        <w:t>доповнити частиною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7"/>
      <w:bookmarkEnd w:id="153"/>
      <w:r w:rsidRPr="00DE6A43">
        <w:rPr>
          <w:rFonts w:ascii="Times New Roman" w:eastAsia="Times New Roman" w:hAnsi="Times New Roman" w:cs="Times New Roman"/>
          <w:sz w:val="24"/>
          <w:szCs w:val="24"/>
          <w:lang w:eastAsia="ru-RU"/>
        </w:rPr>
        <w:t>"Науковий (науково-педагогічний) працівник, звільнений з роботи у зв’язку із засудженням за умисний злочин, вчинений з використанням свого посадового становища, або притягненням до адміністративної відповідальності за вчинення правопорушення, пов’язаного з корупцією, позбавляється права на одержання пенсії, передбаченого цією статтею. У таких випадках пенсія науковим (науково-педагогічним) працівникам призначається на загальних підставах".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8"/>
      <w:bookmarkEnd w:id="154"/>
      <w:r w:rsidRPr="00DE6A43">
        <w:rPr>
          <w:rFonts w:ascii="Times New Roman" w:eastAsia="Times New Roman" w:hAnsi="Times New Roman" w:cs="Times New Roman"/>
          <w:sz w:val="24"/>
          <w:szCs w:val="24"/>
          <w:lang w:eastAsia="ru-RU"/>
        </w:rPr>
        <w:lastRenderedPageBreak/>
        <w:t>21. У</w:t>
      </w:r>
      <w:r w:rsidRPr="00711D2A">
        <w:rPr>
          <w:rFonts w:ascii="Times New Roman" w:eastAsia="Times New Roman" w:hAnsi="Times New Roman" w:cs="Times New Roman"/>
          <w:sz w:val="24"/>
          <w:szCs w:val="24"/>
          <w:lang w:eastAsia="ru-RU"/>
        </w:rPr>
        <w:t> </w:t>
      </w:r>
      <w:hyperlink r:id="rId32" w:tgtFrame="_blank" w:history="1">
        <w:r w:rsidRPr="00711D2A">
          <w:rPr>
            <w:rFonts w:ascii="Times New Roman" w:eastAsia="Times New Roman" w:hAnsi="Times New Roman" w:cs="Times New Roman"/>
            <w:color w:val="209DDA"/>
            <w:sz w:val="24"/>
            <w:szCs w:val="24"/>
            <w:u w:val="single"/>
            <w:lang w:eastAsia="ru-RU"/>
          </w:rPr>
          <w:t>статті 12</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(Відомості Верховної Ради України, 1999 р., № 4, ст. 33; 2001 р., № 27, ст. 133; 2004 р., № 51, ст. 546):</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9"/>
      <w:bookmarkEnd w:id="155"/>
      <w:r w:rsidRPr="00DE6A43">
        <w:rPr>
          <w:rFonts w:ascii="Times New Roman" w:eastAsia="Times New Roman" w:hAnsi="Times New Roman" w:cs="Times New Roman"/>
          <w:sz w:val="24"/>
          <w:szCs w:val="24"/>
          <w:lang w:eastAsia="ru-RU"/>
        </w:rPr>
        <w:t>1) пункт "в" частини другої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60"/>
      <w:bookmarkEnd w:id="156"/>
      <w:r w:rsidRPr="00DE6A43">
        <w:rPr>
          <w:rFonts w:ascii="Times New Roman" w:eastAsia="Times New Roman" w:hAnsi="Times New Roman" w:cs="Times New Roman"/>
          <w:sz w:val="24"/>
          <w:szCs w:val="24"/>
          <w:lang w:eastAsia="ru-RU"/>
        </w:rPr>
        <w:t>2) у частині дев’ятій слова та цифри "а також відшкодування витрат Пенсійного фонду України, пов’язаних з достроковим виходом на пенсію понад термін, установлений підпунктом "г" частини першої пункту 1 статті 26 Закону  України "Про зайнятість населення"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61"/>
      <w:bookmarkEnd w:id="157"/>
      <w:r w:rsidRPr="00DE6A43">
        <w:rPr>
          <w:rFonts w:ascii="Times New Roman" w:eastAsia="Times New Roman" w:hAnsi="Times New Roman" w:cs="Times New Roman"/>
          <w:sz w:val="24"/>
          <w:szCs w:val="24"/>
          <w:lang w:eastAsia="ru-RU"/>
        </w:rPr>
        <w:t>засновника (засновників)";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4"/>
      <w:bookmarkEnd w:id="158"/>
      <w:r w:rsidRPr="00DE6A43">
        <w:rPr>
          <w:rFonts w:ascii="Times New Roman" w:eastAsia="Times New Roman" w:hAnsi="Times New Roman" w:cs="Times New Roman"/>
          <w:sz w:val="24"/>
          <w:szCs w:val="24"/>
          <w:lang w:eastAsia="ru-RU"/>
        </w:rPr>
        <w:t>2) абзаци другий та третій частини першої статті 21 замінити одним абзацом такого змісту:</w:t>
      </w:r>
    </w:p>
    <w:p w:rsidR="00711D2A" w:rsidRPr="00DE6A43" w:rsidRDefault="00DE6A43" w:rsidP="00711D2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65"/>
      <w:bookmarkEnd w:id="159"/>
      <w:r w:rsidRPr="00DE6A43">
        <w:rPr>
          <w:rFonts w:ascii="Times New Roman" w:eastAsia="Times New Roman" w:hAnsi="Times New Roman" w:cs="Times New Roman"/>
          <w:sz w:val="24"/>
          <w:szCs w:val="24"/>
          <w:lang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w:t>
      </w:r>
      <w:r w:rsidR="00711D2A" w:rsidRPr="00DE6A43">
        <w:rPr>
          <w:rFonts w:ascii="Times New Roman" w:eastAsia="Times New Roman" w:hAnsi="Times New Roman" w:cs="Times New Roman"/>
          <w:sz w:val="24"/>
          <w:szCs w:val="24"/>
          <w:lang w:eastAsia="ru-RU"/>
        </w:rPr>
        <w:t>22. У</w:t>
      </w:r>
      <w:r w:rsidR="00711D2A" w:rsidRPr="00711D2A">
        <w:rPr>
          <w:rFonts w:ascii="Times New Roman" w:eastAsia="Times New Roman" w:hAnsi="Times New Roman" w:cs="Times New Roman"/>
          <w:sz w:val="24"/>
          <w:szCs w:val="24"/>
          <w:lang w:eastAsia="ru-RU"/>
        </w:rPr>
        <w:t> </w:t>
      </w:r>
      <w:hyperlink r:id="rId33" w:tgtFrame="_blank" w:history="1">
        <w:r w:rsidR="00711D2A" w:rsidRPr="00711D2A">
          <w:rPr>
            <w:rFonts w:ascii="Times New Roman" w:eastAsia="Times New Roman" w:hAnsi="Times New Roman" w:cs="Times New Roman"/>
            <w:color w:val="209DDA"/>
            <w:sz w:val="24"/>
            <w:szCs w:val="24"/>
            <w:u w:val="single"/>
            <w:lang w:eastAsia="ru-RU"/>
          </w:rPr>
          <w:t>Законі України "Про загальну середню освіту"</w:t>
        </w:r>
      </w:hyperlink>
      <w:r w:rsidR="00711D2A" w:rsidRPr="00711D2A">
        <w:rPr>
          <w:rFonts w:ascii="Times New Roman" w:eastAsia="Times New Roman" w:hAnsi="Times New Roman" w:cs="Times New Roman"/>
          <w:sz w:val="24"/>
          <w:szCs w:val="24"/>
          <w:lang w:eastAsia="ru-RU"/>
        </w:rPr>
        <w:t> </w:t>
      </w:r>
      <w:r w:rsidR="00711D2A" w:rsidRPr="00DE6A43">
        <w:rPr>
          <w:rFonts w:ascii="Times New Roman" w:eastAsia="Times New Roman" w:hAnsi="Times New Roman" w:cs="Times New Roman"/>
          <w:sz w:val="24"/>
          <w:szCs w:val="24"/>
          <w:lang w:eastAsia="ru-RU"/>
        </w:rPr>
        <w:t>(Відомості Верховної Ради України, 1999 р., № 28, ст. 230; 2014 р., № 2-3, ст. 41, № 30, ст. 1011):</w:t>
      </w:r>
    </w:p>
    <w:p w:rsidR="00711D2A" w:rsidRPr="00DE6A43" w:rsidRDefault="00711D2A" w:rsidP="00711D2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2"/>
      <w:bookmarkEnd w:id="160"/>
      <w:r w:rsidRPr="00DE6A43">
        <w:rPr>
          <w:rFonts w:ascii="Times New Roman" w:eastAsia="Times New Roman" w:hAnsi="Times New Roman" w:cs="Times New Roman"/>
          <w:sz w:val="24"/>
          <w:szCs w:val="24"/>
          <w:lang w:eastAsia="ru-RU"/>
        </w:rPr>
        <w:t>1) частину шосту статті 11 викласти у такій редакції:</w:t>
      </w:r>
    </w:p>
    <w:p w:rsidR="00DE6A43" w:rsidRPr="00DE6A43" w:rsidRDefault="00711D2A" w:rsidP="00711D2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3"/>
      <w:bookmarkEnd w:id="161"/>
      <w:r w:rsidRPr="00DE6A43">
        <w:rPr>
          <w:rFonts w:ascii="Times New Roman" w:eastAsia="Times New Roman" w:hAnsi="Times New Roman" w:cs="Times New Roman"/>
          <w:sz w:val="24"/>
          <w:szCs w:val="24"/>
          <w:lang w:eastAsia="ru-RU"/>
        </w:rPr>
        <w:t>"6. Реорганізація і ліквідація загальноосвітніх навчальних закладів комунальної форми власності здійснюється за рішенням сесії місцевої ради, державної і приватної форм власності - за рішенням</w:t>
      </w:r>
      <w:r w:rsidR="00DE6A43" w:rsidRPr="00DE6A43">
        <w:rPr>
          <w:rFonts w:ascii="Times New Roman" w:eastAsia="Times New Roman" w:hAnsi="Times New Roman" w:cs="Times New Roman"/>
          <w:sz w:val="24"/>
          <w:szCs w:val="24"/>
          <w:lang w:eastAsia="ru-RU"/>
        </w:rPr>
        <w:t>,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6"/>
      <w:bookmarkEnd w:id="162"/>
      <w:r w:rsidRPr="00DE6A43">
        <w:rPr>
          <w:rFonts w:ascii="Times New Roman" w:eastAsia="Times New Roman" w:hAnsi="Times New Roman" w:cs="Times New Roman"/>
          <w:sz w:val="24"/>
          <w:szCs w:val="24"/>
          <w:lang w:eastAsia="ru-RU"/>
        </w:rPr>
        <w:t>3) абзац шостий частини другої статті 37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7"/>
      <w:bookmarkEnd w:id="163"/>
      <w:r w:rsidRPr="00DE6A43">
        <w:rPr>
          <w:rFonts w:ascii="Times New Roman" w:eastAsia="Times New Roman" w:hAnsi="Times New Roman" w:cs="Times New Roman"/>
          <w:sz w:val="24"/>
          <w:szCs w:val="24"/>
          <w:lang w:eastAsia="ru-RU"/>
        </w:rPr>
        <w:t>"організовує забезпечення підручниками учнів".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8"/>
      <w:bookmarkEnd w:id="164"/>
      <w:r w:rsidRPr="00DE6A43">
        <w:rPr>
          <w:rFonts w:ascii="Times New Roman" w:eastAsia="Times New Roman" w:hAnsi="Times New Roman" w:cs="Times New Roman"/>
          <w:sz w:val="24"/>
          <w:szCs w:val="24"/>
          <w:lang w:eastAsia="ru-RU"/>
        </w:rPr>
        <w:t>23. У</w:t>
      </w:r>
      <w:r w:rsidRPr="00711D2A">
        <w:rPr>
          <w:rFonts w:ascii="Times New Roman" w:eastAsia="Times New Roman" w:hAnsi="Times New Roman" w:cs="Times New Roman"/>
          <w:sz w:val="24"/>
          <w:szCs w:val="24"/>
          <w:lang w:eastAsia="ru-RU"/>
        </w:rPr>
        <w:t> </w:t>
      </w:r>
      <w:hyperlink r:id="rId34" w:tgtFrame="_blank" w:history="1">
        <w:r w:rsidRPr="00711D2A">
          <w:rPr>
            <w:rFonts w:ascii="Times New Roman" w:eastAsia="Times New Roman" w:hAnsi="Times New Roman" w:cs="Times New Roman"/>
            <w:color w:val="209DDA"/>
            <w:sz w:val="24"/>
            <w:szCs w:val="24"/>
            <w:u w:val="single"/>
            <w:lang w:eastAsia="ru-RU"/>
          </w:rPr>
          <w:t>Гірничому законі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1999 р., № 50, ст. 433; 2001 р., № 32, ст. 172; 2008 р., № 42-43, ст. 293; 2009 р., № 51, ст. 758; 2012 р., № 5, ст. 39; 2014 р., № 22, ст. 796):</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9"/>
      <w:bookmarkEnd w:id="165"/>
      <w:r w:rsidRPr="00DE6A43">
        <w:rPr>
          <w:rFonts w:ascii="Times New Roman" w:eastAsia="Times New Roman" w:hAnsi="Times New Roman" w:cs="Times New Roman"/>
          <w:sz w:val="24"/>
          <w:szCs w:val="24"/>
          <w:lang w:eastAsia="ru-RU"/>
        </w:rPr>
        <w:t>1) частину дев’яту статті 43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70"/>
      <w:bookmarkEnd w:id="166"/>
      <w:r w:rsidRPr="00DE6A43">
        <w:rPr>
          <w:rFonts w:ascii="Times New Roman" w:eastAsia="Times New Roman" w:hAnsi="Times New Roman" w:cs="Times New Roman"/>
          <w:sz w:val="24"/>
          <w:szCs w:val="24"/>
          <w:lang w:eastAsia="ru-RU"/>
        </w:rPr>
        <w:t>"Працівники гірничих підприємств, які проживають у будинках, що мають центральне опалення, забезпечуються субсидією на оплату житлово-комунальних послуг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71"/>
      <w:bookmarkEnd w:id="167"/>
      <w:r w:rsidRPr="00DE6A43">
        <w:rPr>
          <w:rFonts w:ascii="Times New Roman" w:eastAsia="Times New Roman" w:hAnsi="Times New Roman" w:cs="Times New Roman"/>
          <w:sz w:val="24"/>
          <w:szCs w:val="24"/>
          <w:lang w:eastAsia="ru-RU"/>
        </w:rPr>
        <w:t>2) частини п’яту - восьму статті 48 замінити однією частиною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72"/>
      <w:bookmarkEnd w:id="168"/>
      <w:r w:rsidRPr="00DE6A43">
        <w:rPr>
          <w:rFonts w:ascii="Times New Roman" w:eastAsia="Times New Roman" w:hAnsi="Times New Roman" w:cs="Times New Roman"/>
          <w:sz w:val="24"/>
          <w:szCs w:val="24"/>
          <w:lang w:eastAsia="ru-RU"/>
        </w:rPr>
        <w:t>"Після ліквідації або консервації гірничого підприємства надається субсидія на придбання твердого палива або на оплату житлово-комунальних послуг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73"/>
      <w:bookmarkEnd w:id="169"/>
      <w:r w:rsidRPr="00DE6A43">
        <w:rPr>
          <w:rFonts w:ascii="Times New Roman" w:eastAsia="Times New Roman" w:hAnsi="Times New Roman" w:cs="Times New Roman"/>
          <w:sz w:val="24"/>
          <w:szCs w:val="24"/>
          <w:lang w:eastAsia="ru-RU"/>
        </w:rPr>
        <w:t>У зв’язку з цим частину дев’яту вважати частиною шостою.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4"/>
      <w:bookmarkEnd w:id="170"/>
      <w:r w:rsidRPr="00DE6A43">
        <w:rPr>
          <w:rFonts w:ascii="Times New Roman" w:eastAsia="Times New Roman" w:hAnsi="Times New Roman" w:cs="Times New Roman"/>
          <w:sz w:val="24"/>
          <w:szCs w:val="24"/>
          <w:lang w:eastAsia="ru-RU"/>
        </w:rPr>
        <w:lastRenderedPageBreak/>
        <w:t>24. У</w:t>
      </w:r>
      <w:r w:rsidRPr="00711D2A">
        <w:rPr>
          <w:rFonts w:ascii="Times New Roman" w:eastAsia="Times New Roman" w:hAnsi="Times New Roman" w:cs="Times New Roman"/>
          <w:sz w:val="24"/>
          <w:szCs w:val="24"/>
          <w:lang w:eastAsia="ru-RU"/>
        </w:rPr>
        <w:t> </w:t>
      </w:r>
      <w:hyperlink r:id="rId35" w:tgtFrame="_blank" w:history="1">
        <w:r w:rsidRPr="00711D2A">
          <w:rPr>
            <w:rFonts w:ascii="Times New Roman" w:eastAsia="Times New Roman" w:hAnsi="Times New Roman" w:cs="Times New Roman"/>
            <w:color w:val="209DDA"/>
            <w:sz w:val="24"/>
            <w:szCs w:val="24"/>
            <w:u w:val="single"/>
            <w:lang w:eastAsia="ru-RU"/>
          </w:rPr>
          <w:t>Законі України "Про жертви нацистських переслідувань"</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2000 р., № 24, ст. 182; 2005 р., № 5, ст. 120; 2006 р., № 16, ст. 137; 2008 р., №№ 5-8, ст. 78; 2010 р., № 40, ст. 525; 2011 р., № 30, ст. 285):</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5"/>
      <w:bookmarkEnd w:id="171"/>
      <w:r w:rsidRPr="00DE6A43">
        <w:rPr>
          <w:rFonts w:ascii="Times New Roman" w:eastAsia="Times New Roman" w:hAnsi="Times New Roman" w:cs="Times New Roman"/>
          <w:sz w:val="24"/>
          <w:szCs w:val="24"/>
          <w:lang w:eastAsia="ru-RU"/>
        </w:rPr>
        <w:t>1) у статті 6</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1</w:t>
      </w:r>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6"/>
      <w:bookmarkEnd w:id="172"/>
      <w:r w:rsidRPr="00DE6A43">
        <w:rPr>
          <w:rFonts w:ascii="Times New Roman" w:eastAsia="Times New Roman" w:hAnsi="Times New Roman" w:cs="Times New Roman"/>
          <w:sz w:val="24"/>
          <w:szCs w:val="24"/>
          <w:lang w:eastAsia="ru-RU"/>
        </w:rPr>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7"/>
      <w:bookmarkEnd w:id="173"/>
      <w:r w:rsidRPr="00DE6A43">
        <w:rPr>
          <w:rFonts w:ascii="Times New Roman" w:eastAsia="Times New Roman" w:hAnsi="Times New Roman" w:cs="Times New Roman"/>
          <w:sz w:val="24"/>
          <w:szCs w:val="24"/>
          <w:lang w:eastAsia="ru-RU"/>
        </w:rPr>
        <w:t>пункти 7 та 17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8"/>
      <w:bookmarkEnd w:id="174"/>
      <w:r w:rsidRPr="00DE6A43">
        <w:rPr>
          <w:rFonts w:ascii="Times New Roman" w:eastAsia="Times New Roman" w:hAnsi="Times New Roman" w:cs="Times New Roman"/>
          <w:sz w:val="24"/>
          <w:szCs w:val="24"/>
          <w:lang w:eastAsia="ru-RU"/>
        </w:rPr>
        <w:t>доповнити частиною шостою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9"/>
      <w:bookmarkEnd w:id="175"/>
      <w:r w:rsidRPr="00DE6A43">
        <w:rPr>
          <w:rFonts w:ascii="Times New Roman" w:eastAsia="Times New Roman" w:hAnsi="Times New Roman" w:cs="Times New Roman"/>
          <w:sz w:val="24"/>
          <w:szCs w:val="24"/>
          <w:lang w:eastAsia="ru-RU"/>
        </w:rPr>
        <w:t>"Установити, що пільги, передбачені пунктами 1, 2, 4, 5, 6 та 18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80"/>
      <w:bookmarkEnd w:id="176"/>
      <w:r w:rsidRPr="00DE6A43">
        <w:rPr>
          <w:rFonts w:ascii="Times New Roman" w:eastAsia="Times New Roman" w:hAnsi="Times New Roman" w:cs="Times New Roman"/>
          <w:sz w:val="24"/>
          <w:szCs w:val="24"/>
          <w:lang w:eastAsia="ru-RU"/>
        </w:rPr>
        <w:t>2) у статті 6</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2</w:t>
      </w:r>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81"/>
      <w:bookmarkEnd w:id="177"/>
      <w:r w:rsidRPr="00DE6A43">
        <w:rPr>
          <w:rFonts w:ascii="Times New Roman" w:eastAsia="Times New Roman" w:hAnsi="Times New Roman" w:cs="Times New Roman"/>
          <w:sz w:val="24"/>
          <w:szCs w:val="24"/>
          <w:lang w:eastAsia="ru-RU"/>
        </w:rPr>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82"/>
      <w:bookmarkEnd w:id="178"/>
      <w:r w:rsidRPr="00DE6A43">
        <w:rPr>
          <w:rFonts w:ascii="Times New Roman" w:eastAsia="Times New Roman" w:hAnsi="Times New Roman" w:cs="Times New Roman"/>
          <w:sz w:val="24"/>
          <w:szCs w:val="24"/>
          <w:lang w:eastAsia="ru-RU"/>
        </w:rPr>
        <w:t>пункти 7 та 21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83"/>
      <w:bookmarkEnd w:id="179"/>
      <w:r w:rsidRPr="00DE6A43">
        <w:rPr>
          <w:rFonts w:ascii="Times New Roman" w:eastAsia="Times New Roman" w:hAnsi="Times New Roman" w:cs="Times New Roman"/>
          <w:sz w:val="24"/>
          <w:szCs w:val="24"/>
          <w:lang w:eastAsia="ru-RU"/>
        </w:rPr>
        <w:t>доповнити частиною шостою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4"/>
      <w:bookmarkEnd w:id="180"/>
      <w:r w:rsidRPr="00DE6A43">
        <w:rPr>
          <w:rFonts w:ascii="Times New Roman" w:eastAsia="Times New Roman" w:hAnsi="Times New Roman" w:cs="Times New Roman"/>
          <w:sz w:val="24"/>
          <w:szCs w:val="24"/>
          <w:lang w:eastAsia="ru-RU"/>
        </w:rPr>
        <w:t>"Установити, що пільги, передбачені пунктами 1, 2, 4, 5, 6 та 10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5"/>
      <w:bookmarkEnd w:id="181"/>
      <w:r w:rsidRPr="00DE6A43">
        <w:rPr>
          <w:rFonts w:ascii="Times New Roman" w:eastAsia="Times New Roman" w:hAnsi="Times New Roman" w:cs="Times New Roman"/>
          <w:sz w:val="24"/>
          <w:szCs w:val="24"/>
          <w:lang w:eastAsia="ru-RU"/>
        </w:rPr>
        <w:t>3) у статті 6</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3</w:t>
      </w:r>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6"/>
      <w:bookmarkEnd w:id="182"/>
      <w:r w:rsidRPr="00DE6A43">
        <w:rPr>
          <w:rFonts w:ascii="Times New Roman" w:eastAsia="Times New Roman" w:hAnsi="Times New Roman" w:cs="Times New Roman"/>
          <w:sz w:val="24"/>
          <w:szCs w:val="24"/>
          <w:lang w:eastAsia="ru-RU"/>
        </w:rPr>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7"/>
      <w:bookmarkEnd w:id="183"/>
      <w:r w:rsidRPr="00DE6A43">
        <w:rPr>
          <w:rFonts w:ascii="Times New Roman" w:eastAsia="Times New Roman" w:hAnsi="Times New Roman" w:cs="Times New Roman"/>
          <w:sz w:val="24"/>
          <w:szCs w:val="24"/>
          <w:lang w:eastAsia="ru-RU"/>
        </w:rPr>
        <w:t>пункти 7 та 16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8"/>
      <w:bookmarkEnd w:id="184"/>
      <w:r w:rsidRPr="00DE6A43">
        <w:rPr>
          <w:rFonts w:ascii="Times New Roman" w:eastAsia="Times New Roman" w:hAnsi="Times New Roman" w:cs="Times New Roman"/>
          <w:sz w:val="24"/>
          <w:szCs w:val="24"/>
          <w:lang w:eastAsia="ru-RU"/>
        </w:rPr>
        <w:t>доповнити частиною шостою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9"/>
      <w:bookmarkEnd w:id="185"/>
      <w:r w:rsidRPr="00DE6A43">
        <w:rPr>
          <w:rFonts w:ascii="Times New Roman" w:eastAsia="Times New Roman" w:hAnsi="Times New Roman" w:cs="Times New Roman"/>
          <w:sz w:val="24"/>
          <w:szCs w:val="24"/>
          <w:lang w:eastAsia="ru-RU"/>
        </w:rPr>
        <w:t>"Установити, що пільги, передбачені пунктами 1, 2, 4, 5, 6 та 17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90"/>
      <w:bookmarkEnd w:id="186"/>
      <w:r w:rsidRPr="00DE6A43">
        <w:rPr>
          <w:rFonts w:ascii="Times New Roman" w:eastAsia="Times New Roman" w:hAnsi="Times New Roman" w:cs="Times New Roman"/>
          <w:sz w:val="24"/>
          <w:szCs w:val="24"/>
          <w:lang w:eastAsia="ru-RU"/>
        </w:rPr>
        <w:t>4) у статті 6</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4</w:t>
      </w:r>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91"/>
      <w:bookmarkEnd w:id="187"/>
      <w:r w:rsidRPr="00DE6A43">
        <w:rPr>
          <w:rFonts w:ascii="Times New Roman" w:eastAsia="Times New Roman" w:hAnsi="Times New Roman" w:cs="Times New Roman"/>
          <w:sz w:val="24"/>
          <w:szCs w:val="24"/>
          <w:lang w:eastAsia="ru-RU"/>
        </w:rPr>
        <w:t>у частині першій: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92"/>
      <w:bookmarkEnd w:id="188"/>
      <w:r w:rsidRPr="00DE6A43">
        <w:rPr>
          <w:rFonts w:ascii="Times New Roman" w:eastAsia="Times New Roman" w:hAnsi="Times New Roman" w:cs="Times New Roman"/>
          <w:sz w:val="24"/>
          <w:szCs w:val="24"/>
          <w:lang w:eastAsia="ru-RU"/>
        </w:rPr>
        <w:t>пункти 7 та 18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93"/>
      <w:bookmarkEnd w:id="189"/>
      <w:r w:rsidRPr="00DE6A43">
        <w:rPr>
          <w:rFonts w:ascii="Times New Roman" w:eastAsia="Times New Roman" w:hAnsi="Times New Roman" w:cs="Times New Roman"/>
          <w:sz w:val="24"/>
          <w:szCs w:val="24"/>
          <w:lang w:eastAsia="ru-RU"/>
        </w:rPr>
        <w:lastRenderedPageBreak/>
        <w:t>доповнити частиною шостою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4"/>
      <w:bookmarkEnd w:id="190"/>
      <w:r w:rsidRPr="00DE6A43">
        <w:rPr>
          <w:rFonts w:ascii="Times New Roman" w:eastAsia="Times New Roman" w:hAnsi="Times New Roman" w:cs="Times New Roman"/>
          <w:sz w:val="24"/>
          <w:szCs w:val="24"/>
          <w:lang w:eastAsia="ru-RU"/>
        </w:rPr>
        <w:t>"Установити, що пільги, передбачені пунктами 1, 2, 4, 5, 6 та 19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1" w:name="n195"/>
      <w:bookmarkEnd w:id="191"/>
      <w:r w:rsidRPr="00DE6A43">
        <w:rPr>
          <w:rFonts w:ascii="Times New Roman" w:eastAsia="Times New Roman" w:hAnsi="Times New Roman" w:cs="Times New Roman"/>
          <w:sz w:val="24"/>
          <w:szCs w:val="24"/>
          <w:highlight w:val="yellow"/>
          <w:lang w:eastAsia="ru-RU"/>
        </w:rPr>
        <w:t>25. У</w:t>
      </w:r>
      <w:r w:rsidRPr="00711D2A">
        <w:rPr>
          <w:rFonts w:ascii="Times New Roman" w:eastAsia="Times New Roman" w:hAnsi="Times New Roman" w:cs="Times New Roman"/>
          <w:sz w:val="24"/>
          <w:szCs w:val="24"/>
          <w:highlight w:val="yellow"/>
          <w:lang w:eastAsia="ru-RU"/>
        </w:rPr>
        <w:t> </w:t>
      </w:r>
      <w:hyperlink r:id="rId36" w:tgtFrame="_blank" w:history="1">
        <w:r w:rsidRPr="00711D2A">
          <w:rPr>
            <w:rFonts w:ascii="Times New Roman" w:eastAsia="Times New Roman" w:hAnsi="Times New Roman" w:cs="Times New Roman"/>
            <w:color w:val="209DDA"/>
            <w:sz w:val="24"/>
            <w:szCs w:val="24"/>
            <w:highlight w:val="yellow"/>
            <w:u w:val="single"/>
            <w:lang w:eastAsia="ru-RU"/>
          </w:rPr>
          <w:t>Законі України "Про позашкільну освіту"</w:t>
        </w:r>
      </w:hyperlink>
      <w:r w:rsidRPr="00711D2A">
        <w:rPr>
          <w:rFonts w:ascii="Times New Roman" w:eastAsia="Times New Roman" w:hAnsi="Times New Roman" w:cs="Times New Roman"/>
          <w:sz w:val="24"/>
          <w:szCs w:val="24"/>
          <w:highlight w:val="yellow"/>
          <w:lang w:eastAsia="ru-RU"/>
        </w:rPr>
        <w:t> </w:t>
      </w:r>
      <w:r w:rsidRPr="00DE6A43">
        <w:rPr>
          <w:rFonts w:ascii="Times New Roman" w:eastAsia="Times New Roman" w:hAnsi="Times New Roman" w:cs="Times New Roman"/>
          <w:sz w:val="24"/>
          <w:szCs w:val="24"/>
          <w:highlight w:val="yellow"/>
          <w:lang w:eastAsia="ru-RU"/>
        </w:rPr>
        <w:t>(Відомості Верховної Ради України, 2000 р., № 46, ст. 393; 2005 р., № 28, ст. 372):</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2" w:name="n196"/>
      <w:bookmarkEnd w:id="192"/>
      <w:r w:rsidRPr="00DE6A43">
        <w:rPr>
          <w:rFonts w:ascii="Times New Roman" w:eastAsia="Times New Roman" w:hAnsi="Times New Roman" w:cs="Times New Roman"/>
          <w:sz w:val="24"/>
          <w:szCs w:val="24"/>
          <w:highlight w:val="yellow"/>
          <w:lang w:eastAsia="ru-RU"/>
        </w:rPr>
        <w:t>1) абзац третій частини другої статті 9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3" w:name="n197"/>
      <w:bookmarkEnd w:id="193"/>
      <w:r w:rsidRPr="00DE6A43">
        <w:rPr>
          <w:rFonts w:ascii="Times New Roman" w:eastAsia="Times New Roman" w:hAnsi="Times New Roman" w:cs="Times New Roman"/>
          <w:sz w:val="24"/>
          <w:szCs w:val="24"/>
          <w:highlight w:val="yellow"/>
          <w:lang w:eastAsia="ru-RU"/>
        </w:rPr>
        <w:t>"збереження та розвиток мережі державних та комунальних позашкільних навчальних закладів без права їх перепрофілювання, перепідпорядкування, злиття, передачі приміщень, обладнання, техніки в оренду";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4" w:name="n198"/>
      <w:bookmarkEnd w:id="194"/>
      <w:r w:rsidRPr="00DE6A43">
        <w:rPr>
          <w:rFonts w:ascii="Times New Roman" w:eastAsia="Times New Roman" w:hAnsi="Times New Roman" w:cs="Times New Roman"/>
          <w:sz w:val="24"/>
          <w:szCs w:val="24"/>
          <w:highlight w:val="yellow"/>
          <w:lang w:eastAsia="ru-RU"/>
        </w:rPr>
        <w:t>2) статтю 14 доповнити частиною сьомою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5" w:name="n199"/>
      <w:bookmarkEnd w:id="195"/>
      <w:r w:rsidRPr="00DE6A43">
        <w:rPr>
          <w:rFonts w:ascii="Times New Roman" w:eastAsia="Times New Roman" w:hAnsi="Times New Roman" w:cs="Times New Roman"/>
          <w:sz w:val="24"/>
          <w:szCs w:val="24"/>
          <w:highlight w:val="yellow"/>
          <w:lang w:eastAsia="ru-RU"/>
        </w:rPr>
        <w:t>"7. Реорганізація і ліквідація позашкільних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6" w:name="n200"/>
      <w:bookmarkEnd w:id="196"/>
      <w:r w:rsidRPr="00DE6A43">
        <w:rPr>
          <w:rFonts w:ascii="Times New Roman" w:eastAsia="Times New Roman" w:hAnsi="Times New Roman" w:cs="Times New Roman"/>
          <w:sz w:val="24"/>
          <w:szCs w:val="24"/>
          <w:highlight w:val="yellow"/>
          <w:lang w:eastAsia="ru-RU"/>
        </w:rPr>
        <w:t>3) частину восьму статті 20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7" w:name="n201"/>
      <w:bookmarkEnd w:id="197"/>
      <w:r w:rsidRPr="00DE6A43">
        <w:rPr>
          <w:rFonts w:ascii="Times New Roman" w:eastAsia="Times New Roman" w:hAnsi="Times New Roman" w:cs="Times New Roman"/>
          <w:sz w:val="24"/>
          <w:szCs w:val="24"/>
          <w:highlight w:val="yellow"/>
          <w:lang w:eastAsia="ru-RU"/>
        </w:rPr>
        <w:t>"Органи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8" w:name="n202"/>
      <w:bookmarkEnd w:id="198"/>
      <w:r w:rsidRPr="00DE6A43">
        <w:rPr>
          <w:rFonts w:ascii="Times New Roman" w:eastAsia="Times New Roman" w:hAnsi="Times New Roman" w:cs="Times New Roman"/>
          <w:sz w:val="24"/>
          <w:szCs w:val="24"/>
          <w:highlight w:val="yellow"/>
          <w:lang w:eastAsia="ru-RU"/>
        </w:rPr>
        <w:t>4) у частині четвертій статті 21:</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199" w:name="n203"/>
      <w:bookmarkEnd w:id="199"/>
      <w:r w:rsidRPr="00DE6A43">
        <w:rPr>
          <w:rFonts w:ascii="Times New Roman" w:eastAsia="Times New Roman" w:hAnsi="Times New Roman" w:cs="Times New Roman"/>
          <w:sz w:val="24"/>
          <w:szCs w:val="24"/>
          <w:highlight w:val="yellow"/>
          <w:lang w:eastAsia="ru-RU"/>
        </w:rPr>
        <w:t>перше речення абзацу четвертого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200" w:name="n204"/>
      <w:bookmarkEnd w:id="200"/>
      <w:r w:rsidRPr="00DE6A43">
        <w:rPr>
          <w:rFonts w:ascii="Times New Roman" w:eastAsia="Times New Roman" w:hAnsi="Times New Roman" w:cs="Times New Roman"/>
          <w:sz w:val="24"/>
          <w:szCs w:val="24"/>
          <w:highlight w:val="yellow"/>
          <w:lang w:eastAsia="ru-RU"/>
        </w:rPr>
        <w:t>"Педагогічним працівникам позашкільних навчальних закладів,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201" w:name="n205"/>
      <w:bookmarkEnd w:id="201"/>
      <w:r w:rsidRPr="00DE6A43">
        <w:rPr>
          <w:rFonts w:ascii="Times New Roman" w:eastAsia="Times New Roman" w:hAnsi="Times New Roman" w:cs="Times New Roman"/>
          <w:sz w:val="24"/>
          <w:szCs w:val="24"/>
          <w:highlight w:val="yellow"/>
          <w:lang w:eastAsia="ru-RU"/>
        </w:rPr>
        <w:t>абзац п’ятий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bookmarkStart w:id="202" w:name="n206"/>
      <w:bookmarkEnd w:id="202"/>
      <w:r w:rsidRPr="00DE6A43">
        <w:rPr>
          <w:rFonts w:ascii="Times New Roman" w:eastAsia="Times New Roman" w:hAnsi="Times New Roman" w:cs="Times New Roman"/>
          <w:sz w:val="24"/>
          <w:szCs w:val="24"/>
          <w:highlight w:val="yellow"/>
          <w:lang w:eastAsia="ru-RU"/>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7"/>
      <w:bookmarkEnd w:id="203"/>
      <w:r w:rsidRPr="00DE6A43">
        <w:rPr>
          <w:rFonts w:ascii="Times New Roman" w:eastAsia="Times New Roman" w:hAnsi="Times New Roman" w:cs="Times New Roman"/>
          <w:sz w:val="24"/>
          <w:szCs w:val="24"/>
          <w:highlight w:val="yellow"/>
          <w:lang w:eastAsia="ru-RU"/>
        </w:rPr>
        <w:t>5) абзац четвертий частини другої статті 26 після слів "(школах естетичного виховання)" доповнити словами "та у дитячо-юнацьких спортивних школах".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8"/>
      <w:bookmarkEnd w:id="204"/>
      <w:r w:rsidRPr="00DE6A43">
        <w:rPr>
          <w:rFonts w:ascii="Times New Roman" w:eastAsia="Times New Roman" w:hAnsi="Times New Roman" w:cs="Times New Roman"/>
          <w:sz w:val="24"/>
          <w:szCs w:val="24"/>
          <w:lang w:eastAsia="ru-RU"/>
        </w:rPr>
        <w:lastRenderedPageBreak/>
        <w:t>26. У</w:t>
      </w:r>
      <w:r w:rsidRPr="00711D2A">
        <w:rPr>
          <w:rFonts w:ascii="Times New Roman" w:eastAsia="Times New Roman" w:hAnsi="Times New Roman" w:cs="Times New Roman"/>
          <w:sz w:val="24"/>
          <w:szCs w:val="24"/>
          <w:lang w:eastAsia="ru-RU"/>
        </w:rPr>
        <w:t> </w:t>
      </w:r>
      <w:hyperlink r:id="rId37" w:tgtFrame="_blank" w:history="1">
        <w:r w:rsidRPr="00711D2A">
          <w:rPr>
            <w:rFonts w:ascii="Times New Roman" w:eastAsia="Times New Roman" w:hAnsi="Times New Roman" w:cs="Times New Roman"/>
            <w:color w:val="209DDA"/>
            <w:sz w:val="24"/>
            <w:szCs w:val="24"/>
            <w:u w:val="single"/>
            <w:lang w:eastAsia="ru-RU"/>
          </w:rPr>
          <w:t>Законі України "Про охорону дитинства"</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2001 р., № 30, ст. 142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9"/>
      <w:bookmarkEnd w:id="205"/>
      <w:r w:rsidRPr="00DE6A43">
        <w:rPr>
          <w:rFonts w:ascii="Times New Roman" w:eastAsia="Times New Roman" w:hAnsi="Times New Roman" w:cs="Times New Roman"/>
          <w:sz w:val="24"/>
          <w:szCs w:val="24"/>
          <w:lang w:eastAsia="ru-RU"/>
        </w:rPr>
        <w:t>1) абзац шостий частини третьої статті 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10"/>
      <w:bookmarkEnd w:id="206"/>
      <w:r w:rsidRPr="00DE6A43">
        <w:rPr>
          <w:rFonts w:ascii="Times New Roman" w:eastAsia="Times New Roman" w:hAnsi="Times New Roman" w:cs="Times New Roman"/>
          <w:sz w:val="24"/>
          <w:szCs w:val="24"/>
          <w:lang w:eastAsia="ru-RU"/>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11"/>
      <w:bookmarkEnd w:id="207"/>
      <w:r w:rsidRPr="00DE6A43">
        <w:rPr>
          <w:rFonts w:ascii="Times New Roman" w:eastAsia="Times New Roman" w:hAnsi="Times New Roman" w:cs="Times New Roman"/>
          <w:sz w:val="24"/>
          <w:szCs w:val="24"/>
          <w:lang w:eastAsia="ru-RU"/>
        </w:rPr>
        <w:t>2) статтю 13 доповнити частиною восьмою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12"/>
      <w:bookmarkEnd w:id="208"/>
      <w:r w:rsidRPr="00DE6A43">
        <w:rPr>
          <w:rFonts w:ascii="Times New Roman" w:eastAsia="Times New Roman" w:hAnsi="Times New Roman" w:cs="Times New Roman"/>
          <w:sz w:val="24"/>
          <w:szCs w:val="24"/>
          <w:lang w:eastAsia="ru-RU"/>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13"/>
      <w:bookmarkEnd w:id="209"/>
      <w:r w:rsidRPr="00DE6A43">
        <w:rPr>
          <w:rFonts w:ascii="Times New Roman" w:eastAsia="Times New Roman" w:hAnsi="Times New Roman" w:cs="Times New Roman"/>
          <w:sz w:val="24"/>
          <w:szCs w:val="24"/>
          <w:lang w:eastAsia="ru-RU"/>
        </w:rPr>
        <w:t>3) частину п’яту статті 19 замінити двома частинами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14"/>
      <w:bookmarkEnd w:id="210"/>
      <w:r w:rsidRPr="00DE6A43">
        <w:rPr>
          <w:rFonts w:ascii="Times New Roman" w:eastAsia="Times New Roman" w:hAnsi="Times New Roman" w:cs="Times New Roman"/>
          <w:sz w:val="24"/>
          <w:szCs w:val="24"/>
          <w:lang w:eastAsia="ru-RU"/>
        </w:rPr>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дітей-інвалідів/інвалідів I-III групи та дітей із сімей, які отримують допомогу відповідно до</w:t>
      </w:r>
      <w:r w:rsidRPr="00711D2A">
        <w:rPr>
          <w:rFonts w:ascii="Times New Roman" w:eastAsia="Times New Roman" w:hAnsi="Times New Roman" w:cs="Times New Roman"/>
          <w:sz w:val="24"/>
          <w:szCs w:val="24"/>
          <w:lang w:eastAsia="ru-RU"/>
        </w:rPr>
        <w:t> </w:t>
      </w:r>
      <w:hyperlink r:id="rId38" w:tgtFrame="_blank" w:history="1">
        <w:r w:rsidRPr="00711D2A">
          <w:rPr>
            <w:rFonts w:ascii="Times New Roman" w:eastAsia="Times New Roman" w:hAnsi="Times New Roman" w:cs="Times New Roman"/>
            <w:color w:val="209DDA"/>
            <w:sz w:val="24"/>
            <w:szCs w:val="24"/>
            <w:u w:val="single"/>
            <w:lang w:eastAsia="ru-RU"/>
          </w:rPr>
          <w:t>Закону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державну соціальну допомогу малозабезпеченим сім’ям", визначається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5"/>
      <w:bookmarkEnd w:id="211"/>
      <w:r w:rsidRPr="00DE6A43">
        <w:rPr>
          <w:rFonts w:ascii="Times New Roman" w:eastAsia="Times New Roman" w:hAnsi="Times New Roman" w:cs="Times New Roman"/>
          <w:sz w:val="24"/>
          <w:szCs w:val="24"/>
          <w:lang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6"/>
      <w:bookmarkEnd w:id="212"/>
      <w:r w:rsidRPr="00DE6A43">
        <w:rPr>
          <w:rFonts w:ascii="Times New Roman" w:eastAsia="Times New Roman" w:hAnsi="Times New Roman" w:cs="Times New Roman"/>
          <w:sz w:val="24"/>
          <w:szCs w:val="24"/>
          <w:lang w:eastAsia="ru-RU"/>
        </w:rPr>
        <w:t>У зв’язку із цим частини шосту - дванадцяту вважати відповідно частинами сьомою - тринадцятою.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7"/>
      <w:bookmarkEnd w:id="213"/>
      <w:r w:rsidRPr="00DE6A43">
        <w:rPr>
          <w:rFonts w:ascii="Times New Roman" w:eastAsia="Times New Roman" w:hAnsi="Times New Roman" w:cs="Times New Roman"/>
          <w:sz w:val="24"/>
          <w:szCs w:val="24"/>
          <w:lang w:eastAsia="ru-RU"/>
        </w:rPr>
        <w:t>27.</w:t>
      </w:r>
      <w:r w:rsidRPr="00711D2A">
        <w:rPr>
          <w:rFonts w:ascii="Times New Roman" w:eastAsia="Times New Roman" w:hAnsi="Times New Roman" w:cs="Times New Roman"/>
          <w:sz w:val="24"/>
          <w:szCs w:val="24"/>
          <w:lang w:eastAsia="ru-RU"/>
        </w:rPr>
        <w:t> </w:t>
      </w:r>
      <w:hyperlink r:id="rId39" w:tgtFrame="_blank" w:history="1">
        <w:r w:rsidRPr="00711D2A">
          <w:rPr>
            <w:rFonts w:ascii="Times New Roman" w:eastAsia="Times New Roman" w:hAnsi="Times New Roman" w:cs="Times New Roman"/>
            <w:color w:val="209DDA"/>
            <w:sz w:val="24"/>
            <w:szCs w:val="24"/>
            <w:u w:val="single"/>
            <w:lang w:eastAsia="ru-RU"/>
          </w:rPr>
          <w:t>Статтю 21</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службу в органах місцевого самоврядування" (Відомості Верховної Ради України, 2001 р., № 33, ст. 175; 2003 р., № 46, ст. 367; 2004 р., № 10, ст. 104; 2005 р., № 2, ст. 32; 2006 р., № 1, ст. 18; 2008 р., №№ 5-8, ст. 78; 2012 р., № 12-13, ст. 82) доповнити частиною чотирнадцятою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8"/>
      <w:bookmarkEnd w:id="214"/>
      <w:r w:rsidRPr="00DE6A43">
        <w:rPr>
          <w:rFonts w:ascii="Times New Roman" w:eastAsia="Times New Roman" w:hAnsi="Times New Roman" w:cs="Times New Roman"/>
          <w:sz w:val="24"/>
          <w:szCs w:val="24"/>
          <w:lang w:eastAsia="ru-RU"/>
        </w:rPr>
        <w:t>"Посадова особа місцевого самоврядування, звільнена з посади або яка достроково припинила свої повноваження у разі набрання законної сили обвинувальним вироком суду щодо неї або набрання законної сили рішенням суду щодо притягнення її до адміністративної відповідальності за вчинення правопорушення, пов’язаного з корупцією, позбавляється права на одержання пенсії, передбаченої частиною сьомою цієї статті. У таких випадках пенсія посадовій особі місцевого самоврядування призначається на загальних підставах".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9"/>
      <w:bookmarkEnd w:id="215"/>
      <w:r w:rsidRPr="00DE6A43">
        <w:rPr>
          <w:rFonts w:ascii="Times New Roman" w:eastAsia="Times New Roman" w:hAnsi="Times New Roman" w:cs="Times New Roman"/>
          <w:sz w:val="24"/>
          <w:szCs w:val="24"/>
          <w:lang w:eastAsia="ru-RU"/>
        </w:rPr>
        <w:t>28. У</w:t>
      </w:r>
      <w:r w:rsidRPr="00711D2A">
        <w:rPr>
          <w:rFonts w:ascii="Times New Roman" w:eastAsia="Times New Roman" w:hAnsi="Times New Roman" w:cs="Times New Roman"/>
          <w:sz w:val="24"/>
          <w:szCs w:val="24"/>
          <w:lang w:eastAsia="ru-RU"/>
        </w:rPr>
        <w:t> </w:t>
      </w:r>
      <w:hyperlink r:id="rId40" w:tgtFrame="_blank" w:history="1">
        <w:r w:rsidRPr="00711D2A">
          <w:rPr>
            <w:rFonts w:ascii="Times New Roman" w:eastAsia="Times New Roman" w:hAnsi="Times New Roman" w:cs="Times New Roman"/>
            <w:color w:val="209DDA"/>
            <w:sz w:val="24"/>
            <w:szCs w:val="24"/>
            <w:u w:val="single"/>
            <w:lang w:eastAsia="ru-RU"/>
          </w:rPr>
          <w:t>Законі України "Про статус народного депутата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2001 р., № 42, ст. 212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20"/>
      <w:bookmarkEnd w:id="216"/>
      <w:r w:rsidRPr="00DE6A43">
        <w:rPr>
          <w:rFonts w:ascii="Times New Roman" w:eastAsia="Times New Roman" w:hAnsi="Times New Roman" w:cs="Times New Roman"/>
          <w:sz w:val="24"/>
          <w:szCs w:val="24"/>
          <w:lang w:eastAsia="ru-RU"/>
        </w:rPr>
        <w:t>1) у</w:t>
      </w:r>
      <w:r w:rsidRPr="00711D2A">
        <w:rPr>
          <w:rFonts w:ascii="Times New Roman" w:eastAsia="Times New Roman" w:hAnsi="Times New Roman" w:cs="Times New Roman"/>
          <w:sz w:val="24"/>
          <w:szCs w:val="24"/>
          <w:lang w:eastAsia="ru-RU"/>
        </w:rPr>
        <w:t> </w:t>
      </w:r>
      <w:hyperlink r:id="rId41" w:anchor="n233" w:tgtFrame="_blank" w:history="1">
        <w:r w:rsidRPr="00711D2A">
          <w:rPr>
            <w:rFonts w:ascii="Times New Roman" w:eastAsia="Times New Roman" w:hAnsi="Times New Roman" w:cs="Times New Roman"/>
            <w:color w:val="209DDA"/>
            <w:sz w:val="24"/>
            <w:szCs w:val="24"/>
            <w:u w:val="single"/>
            <w:lang w:eastAsia="ru-RU"/>
          </w:rPr>
          <w:t>частині дванадцятій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20: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21"/>
      <w:bookmarkEnd w:id="217"/>
      <w:r w:rsidRPr="00DE6A43">
        <w:rPr>
          <w:rFonts w:ascii="Times New Roman" w:eastAsia="Times New Roman" w:hAnsi="Times New Roman" w:cs="Times New Roman"/>
          <w:sz w:val="24"/>
          <w:szCs w:val="24"/>
          <w:lang w:eastAsia="ru-RU"/>
        </w:rPr>
        <w:lastRenderedPageBreak/>
        <w:t>в абзаці першому цифри "70" замінити цифрами "60";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22"/>
      <w:bookmarkEnd w:id="218"/>
      <w:r w:rsidRPr="00DE6A43">
        <w:rPr>
          <w:rFonts w:ascii="Times New Roman" w:eastAsia="Times New Roman" w:hAnsi="Times New Roman" w:cs="Times New Roman"/>
          <w:sz w:val="24"/>
          <w:szCs w:val="24"/>
          <w:lang w:eastAsia="ru-RU"/>
        </w:rPr>
        <w:t>абзац одинадцятий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23"/>
      <w:bookmarkEnd w:id="219"/>
      <w:r w:rsidRPr="00DE6A43">
        <w:rPr>
          <w:rFonts w:ascii="Times New Roman" w:eastAsia="Times New Roman" w:hAnsi="Times New Roman" w:cs="Times New Roman"/>
          <w:sz w:val="24"/>
          <w:szCs w:val="24"/>
          <w:lang w:eastAsia="ru-RU"/>
        </w:rPr>
        <w:t>"Умови та порядок перерахунку призначених пенсій народним депутатам України визначаються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24"/>
      <w:bookmarkEnd w:id="220"/>
      <w:r w:rsidRPr="00DE6A43">
        <w:rPr>
          <w:rFonts w:ascii="Times New Roman" w:eastAsia="Times New Roman" w:hAnsi="Times New Roman" w:cs="Times New Roman"/>
          <w:sz w:val="24"/>
          <w:szCs w:val="24"/>
          <w:lang w:eastAsia="ru-RU"/>
        </w:rPr>
        <w:t>доповнити абзацом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5"/>
      <w:bookmarkEnd w:id="221"/>
      <w:r w:rsidRPr="00DE6A43">
        <w:rPr>
          <w:rFonts w:ascii="Times New Roman" w:eastAsia="Times New Roman" w:hAnsi="Times New Roman" w:cs="Times New Roman"/>
          <w:sz w:val="24"/>
          <w:szCs w:val="24"/>
          <w:lang w:eastAsia="ru-RU"/>
        </w:rPr>
        <w:t>"Положення, передбачені абзацами першим - восьмим, одинадцятим цієї частини не поширюються на народного депутата України, повноваження якого припинено достроково у зв’язку з набранням законної сили обвинувальним вироком щодо нього, або за рішенням суду у разі невиконання вимоги щодо несумісності депутатського мандата з іншими видами діяльності, або якого було притягнуто до адміністративної відповідальності за вчинення правопорушення, пов’язаного з корупцією, наслідком чого не стало дострокове припинення повноважень цього народного депутата. У таких випадках пенсія народному депутату України призначається на загальних підставах";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6"/>
      <w:bookmarkEnd w:id="222"/>
      <w:r w:rsidRPr="00DE6A43">
        <w:rPr>
          <w:rFonts w:ascii="Times New Roman" w:eastAsia="Times New Roman" w:hAnsi="Times New Roman" w:cs="Times New Roman"/>
          <w:sz w:val="24"/>
          <w:szCs w:val="24"/>
          <w:lang w:eastAsia="ru-RU"/>
        </w:rPr>
        <w:t>2) частини</w:t>
      </w:r>
      <w:r w:rsidRPr="00711D2A">
        <w:rPr>
          <w:rFonts w:ascii="Times New Roman" w:eastAsia="Times New Roman" w:hAnsi="Times New Roman" w:cs="Times New Roman"/>
          <w:sz w:val="24"/>
          <w:szCs w:val="24"/>
          <w:lang w:eastAsia="ru-RU"/>
        </w:rPr>
        <w:t> </w:t>
      </w:r>
      <w:hyperlink r:id="rId42" w:anchor="n363" w:tgtFrame="_blank" w:history="1">
        <w:r w:rsidRPr="00711D2A">
          <w:rPr>
            <w:rFonts w:ascii="Times New Roman" w:eastAsia="Times New Roman" w:hAnsi="Times New Roman" w:cs="Times New Roman"/>
            <w:color w:val="209DDA"/>
            <w:sz w:val="24"/>
            <w:szCs w:val="24"/>
            <w:u w:val="single"/>
            <w:lang w:eastAsia="ru-RU"/>
          </w:rPr>
          <w:t>першу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та</w:t>
      </w:r>
      <w:r w:rsidRPr="00711D2A">
        <w:rPr>
          <w:rFonts w:ascii="Times New Roman" w:eastAsia="Times New Roman" w:hAnsi="Times New Roman" w:cs="Times New Roman"/>
          <w:sz w:val="24"/>
          <w:szCs w:val="24"/>
          <w:lang w:eastAsia="ru-RU"/>
        </w:rPr>
        <w:t> </w:t>
      </w:r>
      <w:hyperlink r:id="rId43" w:anchor="n364" w:tgtFrame="_blank" w:history="1">
        <w:r w:rsidRPr="00711D2A">
          <w:rPr>
            <w:rFonts w:ascii="Times New Roman" w:eastAsia="Times New Roman" w:hAnsi="Times New Roman" w:cs="Times New Roman"/>
            <w:color w:val="209DDA"/>
            <w:sz w:val="24"/>
            <w:szCs w:val="24"/>
            <w:u w:val="single"/>
            <w:lang w:eastAsia="ru-RU"/>
          </w:rPr>
          <w:t>другу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32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7"/>
      <w:bookmarkEnd w:id="223"/>
      <w:r w:rsidRPr="00DE6A43">
        <w:rPr>
          <w:rFonts w:ascii="Times New Roman" w:eastAsia="Times New Roman" w:hAnsi="Times New Roman" w:cs="Times New Roman"/>
          <w:sz w:val="24"/>
          <w:szCs w:val="24"/>
          <w:lang w:eastAsia="ru-RU"/>
        </w:rPr>
        <w:t>3) у</w:t>
      </w:r>
      <w:r w:rsidRPr="00711D2A">
        <w:rPr>
          <w:rFonts w:ascii="Times New Roman" w:eastAsia="Times New Roman" w:hAnsi="Times New Roman" w:cs="Times New Roman"/>
          <w:sz w:val="24"/>
          <w:szCs w:val="24"/>
          <w:lang w:eastAsia="ru-RU"/>
        </w:rPr>
        <w:t> </w:t>
      </w:r>
      <w:hyperlink r:id="rId44" w:anchor="n392" w:tgtFrame="_blank" w:history="1">
        <w:r w:rsidRPr="00711D2A">
          <w:rPr>
            <w:rFonts w:ascii="Times New Roman" w:eastAsia="Times New Roman" w:hAnsi="Times New Roman" w:cs="Times New Roman"/>
            <w:color w:val="209DDA"/>
            <w:sz w:val="24"/>
            <w:szCs w:val="24"/>
            <w:u w:val="single"/>
            <w:lang w:eastAsia="ru-RU"/>
          </w:rPr>
          <w:t>частині шостій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34 слово "тримісячної" замінити словами "середньої місячної".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8"/>
      <w:bookmarkEnd w:id="224"/>
      <w:r w:rsidRPr="00DE6A43">
        <w:rPr>
          <w:rFonts w:ascii="Times New Roman" w:eastAsia="Times New Roman" w:hAnsi="Times New Roman" w:cs="Times New Roman"/>
          <w:sz w:val="24"/>
          <w:szCs w:val="24"/>
          <w:lang w:eastAsia="ru-RU"/>
        </w:rPr>
        <w:t>29. У</w:t>
      </w:r>
      <w:r w:rsidRPr="00711D2A">
        <w:rPr>
          <w:rFonts w:ascii="Times New Roman" w:eastAsia="Times New Roman" w:hAnsi="Times New Roman" w:cs="Times New Roman"/>
          <w:sz w:val="24"/>
          <w:szCs w:val="24"/>
          <w:lang w:eastAsia="ru-RU"/>
        </w:rPr>
        <w:t> </w:t>
      </w:r>
      <w:hyperlink r:id="rId45" w:tgtFrame="_blank" w:history="1">
        <w:r w:rsidRPr="00711D2A">
          <w:rPr>
            <w:rFonts w:ascii="Times New Roman" w:eastAsia="Times New Roman" w:hAnsi="Times New Roman" w:cs="Times New Roman"/>
            <w:color w:val="209DDA"/>
            <w:sz w:val="24"/>
            <w:szCs w:val="24"/>
            <w:u w:val="single"/>
            <w:lang w:eastAsia="ru-RU"/>
          </w:rPr>
          <w:t>Законі України "Про дошкільну освіту"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2001 р., №  49, ст.  259; 2014 р., № 2-3, ст. 41):</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9"/>
      <w:bookmarkEnd w:id="225"/>
      <w:r w:rsidRPr="00DE6A43">
        <w:rPr>
          <w:rFonts w:ascii="Times New Roman" w:eastAsia="Times New Roman" w:hAnsi="Times New Roman" w:cs="Times New Roman"/>
          <w:sz w:val="24"/>
          <w:szCs w:val="24"/>
          <w:lang w:eastAsia="ru-RU"/>
        </w:rPr>
        <w:t>1) абзаци перший та другий частини шостої статті 16 замінити одним абзацом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30"/>
      <w:bookmarkEnd w:id="226"/>
      <w:r w:rsidRPr="00DE6A43">
        <w:rPr>
          <w:rFonts w:ascii="Times New Roman" w:eastAsia="Times New Roman" w:hAnsi="Times New Roman" w:cs="Times New Roman"/>
          <w:sz w:val="24"/>
          <w:szCs w:val="24"/>
          <w:lang w:eastAsia="ru-RU"/>
        </w:rPr>
        <w:t>"6. Реорганізація і ліквідація дошкільних навчальних закладів комунальної форми власності (крім закладів, визначених у частині четвертій цієї статті) здійснюється за рішенням сесії місцевої ради, державної форми власності - за рішенням засновника (засновників)".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31"/>
      <w:bookmarkEnd w:id="227"/>
      <w:r w:rsidRPr="00DE6A43">
        <w:rPr>
          <w:rFonts w:ascii="Times New Roman" w:eastAsia="Times New Roman" w:hAnsi="Times New Roman" w:cs="Times New Roman"/>
          <w:sz w:val="24"/>
          <w:szCs w:val="24"/>
          <w:lang w:eastAsia="ru-RU"/>
        </w:rPr>
        <w:t>У зв’язку з цим абзаци третій та четвертий вважати відповідно абзацами другим і третім;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32"/>
      <w:bookmarkEnd w:id="228"/>
      <w:r w:rsidRPr="00DE6A43">
        <w:rPr>
          <w:rFonts w:ascii="Times New Roman" w:eastAsia="Times New Roman" w:hAnsi="Times New Roman" w:cs="Times New Roman"/>
          <w:sz w:val="24"/>
          <w:szCs w:val="24"/>
          <w:lang w:eastAsia="ru-RU"/>
        </w:rPr>
        <w:t>2) частину п’яту статті 35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33"/>
      <w:bookmarkEnd w:id="229"/>
      <w:r w:rsidRPr="00DE6A43">
        <w:rPr>
          <w:rFonts w:ascii="Times New Roman" w:eastAsia="Times New Roman" w:hAnsi="Times New Roman" w:cs="Times New Roman"/>
          <w:sz w:val="24"/>
          <w:szCs w:val="24"/>
          <w:lang w:eastAsia="ru-RU"/>
        </w:rPr>
        <w:t>"5. Батьки або особи, які їх замінюють, вносять плату за харчування дітей у державному та комунальному дошкільному навчальному закладі у розмірі, що становить не менше 60 відсотків (у міській місцевості) та не менше 40 відсотків (у сільській місцевості) від вартості харчування на день.</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34"/>
      <w:bookmarkEnd w:id="230"/>
      <w:r w:rsidRPr="00DE6A43">
        <w:rPr>
          <w:rFonts w:ascii="Times New Roman" w:eastAsia="Times New Roman" w:hAnsi="Times New Roman" w:cs="Times New Roman"/>
          <w:sz w:val="24"/>
          <w:szCs w:val="24"/>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35"/>
      <w:bookmarkEnd w:id="231"/>
      <w:r w:rsidRPr="00DE6A43">
        <w:rPr>
          <w:rFonts w:ascii="Times New Roman" w:eastAsia="Times New Roman" w:hAnsi="Times New Roman" w:cs="Times New Roman"/>
          <w:sz w:val="24"/>
          <w:szCs w:val="24"/>
          <w:lang w:eastAsia="ru-RU"/>
        </w:rPr>
        <w:t>30.</w:t>
      </w:r>
      <w:r w:rsidRPr="00711D2A">
        <w:rPr>
          <w:rFonts w:ascii="Times New Roman" w:eastAsia="Times New Roman" w:hAnsi="Times New Roman" w:cs="Times New Roman"/>
          <w:sz w:val="24"/>
          <w:szCs w:val="24"/>
          <w:lang w:eastAsia="ru-RU"/>
        </w:rPr>
        <w:t> </w:t>
      </w:r>
      <w:hyperlink r:id="rId46" w:tgtFrame="_blank" w:history="1">
        <w:r w:rsidRPr="00711D2A">
          <w:rPr>
            <w:rFonts w:ascii="Times New Roman" w:eastAsia="Times New Roman" w:hAnsi="Times New Roman" w:cs="Times New Roman"/>
            <w:color w:val="209DDA"/>
            <w:sz w:val="24"/>
            <w:szCs w:val="24"/>
            <w:u w:val="single"/>
            <w:lang w:eastAsia="ru-RU"/>
          </w:rPr>
          <w:t>Статтю 2</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 xml:space="preserve">Закону України "Про загальну структуру і чисельність Міністерства внутрішніх справ України" (Відомості Верховної Ради України, 2002 р., № 16, ст. 115; </w:t>
      </w:r>
      <w:r w:rsidRPr="00DE6A43">
        <w:rPr>
          <w:rFonts w:ascii="Times New Roman" w:eastAsia="Times New Roman" w:hAnsi="Times New Roman" w:cs="Times New Roman"/>
          <w:sz w:val="24"/>
          <w:szCs w:val="24"/>
          <w:lang w:eastAsia="ru-RU"/>
        </w:rPr>
        <w:lastRenderedPageBreak/>
        <w:t>2002 р., № 43, ст. 313; 2004 р., № 10, ст. 95; 2014 р., № 15, ст. 326, № 20-21, ст. 745)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36"/>
      <w:bookmarkEnd w:id="232"/>
      <w:r w:rsidRPr="00DE6A43">
        <w:rPr>
          <w:rFonts w:ascii="Times New Roman" w:eastAsia="Times New Roman" w:hAnsi="Times New Roman" w:cs="Times New Roman"/>
          <w:sz w:val="24"/>
          <w:szCs w:val="24"/>
          <w:lang w:eastAsia="ru-RU"/>
        </w:rPr>
        <w:t>"</w:t>
      </w:r>
      <w:r w:rsidRPr="00711D2A">
        <w:rPr>
          <w:rFonts w:ascii="Times New Roman" w:eastAsia="Times New Roman" w:hAnsi="Times New Roman" w:cs="Times New Roman"/>
          <w:sz w:val="24"/>
          <w:szCs w:val="24"/>
          <w:lang w:eastAsia="ru-RU"/>
        </w:rPr>
        <w:t>Стаття 2. </w:t>
      </w:r>
      <w:r w:rsidRPr="00DE6A43">
        <w:rPr>
          <w:rFonts w:ascii="Times New Roman" w:eastAsia="Times New Roman" w:hAnsi="Times New Roman" w:cs="Times New Roman"/>
          <w:sz w:val="24"/>
          <w:szCs w:val="24"/>
          <w:lang w:eastAsia="ru-RU"/>
        </w:rPr>
        <w:t>Затвердити загальну чисельність Міністерства внутрішніх справ України (за винятком чисельності Національної гвардії України, що визначається</w:t>
      </w:r>
      <w:r w:rsidRPr="00711D2A">
        <w:rPr>
          <w:rFonts w:ascii="Times New Roman" w:eastAsia="Times New Roman" w:hAnsi="Times New Roman" w:cs="Times New Roman"/>
          <w:sz w:val="24"/>
          <w:szCs w:val="24"/>
          <w:lang w:eastAsia="ru-RU"/>
        </w:rPr>
        <w:t> </w:t>
      </w:r>
      <w:hyperlink r:id="rId47" w:tgtFrame="_blank" w:history="1">
        <w:r w:rsidRPr="00711D2A">
          <w:rPr>
            <w:rFonts w:ascii="Times New Roman" w:eastAsia="Times New Roman" w:hAnsi="Times New Roman" w:cs="Times New Roman"/>
            <w:color w:val="209DDA"/>
            <w:sz w:val="24"/>
            <w:szCs w:val="24"/>
            <w:u w:val="single"/>
            <w:lang w:eastAsia="ru-RU"/>
          </w:rPr>
          <w:t>Законом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Національну гвардію України") у кількості 210000 осіб. За рахунок Державного бюджету України утримуються 152000 працівників органів внутрішніх справ, з яких чисельність осіб рядового і начальницького складу не може перевищувати величину, визначену із розрахунку 300 осіб на 100000 населення".</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7"/>
      <w:bookmarkEnd w:id="233"/>
      <w:r w:rsidRPr="00DE6A43">
        <w:rPr>
          <w:rFonts w:ascii="Times New Roman" w:eastAsia="Times New Roman" w:hAnsi="Times New Roman" w:cs="Times New Roman"/>
          <w:sz w:val="24"/>
          <w:szCs w:val="24"/>
          <w:lang w:eastAsia="ru-RU"/>
        </w:rPr>
        <w:t>31.</w:t>
      </w:r>
      <w:r w:rsidRPr="00711D2A">
        <w:rPr>
          <w:rFonts w:ascii="Times New Roman" w:eastAsia="Times New Roman" w:hAnsi="Times New Roman" w:cs="Times New Roman"/>
          <w:sz w:val="24"/>
          <w:szCs w:val="24"/>
          <w:lang w:eastAsia="ru-RU"/>
        </w:rPr>
        <w:t> </w:t>
      </w:r>
      <w:hyperlink r:id="rId48" w:tgtFrame="_blank" w:history="1">
        <w:r w:rsidRPr="00711D2A">
          <w:rPr>
            <w:rFonts w:ascii="Times New Roman" w:eastAsia="Times New Roman" w:hAnsi="Times New Roman" w:cs="Times New Roman"/>
            <w:color w:val="209DDA"/>
            <w:sz w:val="24"/>
            <w:szCs w:val="24"/>
            <w:u w:val="single"/>
            <w:lang w:eastAsia="ru-RU"/>
          </w:rPr>
          <w:t>Статтю 5</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індексацію грошових доходів населення" (Відомості Верховної Ради України, 2003 р., № 15, ст. 111) доповнити частиною шостою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38"/>
      <w:bookmarkEnd w:id="234"/>
      <w:r w:rsidRPr="00DE6A43">
        <w:rPr>
          <w:rFonts w:ascii="Times New Roman" w:eastAsia="Times New Roman" w:hAnsi="Times New Roman" w:cs="Times New Roman"/>
          <w:sz w:val="24"/>
          <w:szCs w:val="24"/>
          <w:lang w:eastAsia="ru-RU"/>
        </w:rPr>
        <w:t>"Проведення індексації грошових доходів населення здійснюється у межах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відповідний рік".</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9"/>
      <w:bookmarkEnd w:id="235"/>
      <w:r w:rsidRPr="00DE6A43">
        <w:rPr>
          <w:rFonts w:ascii="Times New Roman" w:eastAsia="Times New Roman" w:hAnsi="Times New Roman" w:cs="Times New Roman"/>
          <w:sz w:val="24"/>
          <w:szCs w:val="24"/>
          <w:lang w:eastAsia="ru-RU"/>
        </w:rPr>
        <w:t>32. У</w:t>
      </w:r>
      <w:r w:rsidRPr="00711D2A">
        <w:rPr>
          <w:rFonts w:ascii="Times New Roman" w:eastAsia="Times New Roman" w:hAnsi="Times New Roman" w:cs="Times New Roman"/>
          <w:sz w:val="24"/>
          <w:szCs w:val="24"/>
          <w:lang w:eastAsia="ru-RU"/>
        </w:rPr>
        <w:t> </w:t>
      </w:r>
      <w:hyperlink r:id="rId49" w:tgtFrame="_blank" w:history="1">
        <w:r w:rsidRPr="00711D2A">
          <w:rPr>
            <w:rFonts w:ascii="Times New Roman" w:eastAsia="Times New Roman" w:hAnsi="Times New Roman" w:cs="Times New Roman"/>
            <w:color w:val="209DDA"/>
            <w:sz w:val="24"/>
            <w:szCs w:val="24"/>
            <w:u w:val="single"/>
            <w:lang w:eastAsia="ru-RU"/>
          </w:rPr>
          <w:t>розділі XV</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"Прикінцеві положення" Закону України "Про загальнообов’язкове державне пенсійне страхування" (Відомості Верховної Ради України, 2003 р., №№ 49-51, ст. 376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40"/>
      <w:bookmarkEnd w:id="236"/>
      <w:r w:rsidRPr="00DE6A43">
        <w:rPr>
          <w:rFonts w:ascii="Times New Roman" w:eastAsia="Times New Roman" w:hAnsi="Times New Roman" w:cs="Times New Roman"/>
          <w:sz w:val="24"/>
          <w:szCs w:val="24"/>
          <w:lang w:eastAsia="ru-RU"/>
        </w:rPr>
        <w:t>пункт 7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41"/>
      <w:bookmarkEnd w:id="237"/>
      <w:r w:rsidRPr="00DE6A43">
        <w:rPr>
          <w:rFonts w:ascii="Times New Roman" w:eastAsia="Times New Roman" w:hAnsi="Times New Roman" w:cs="Times New Roman"/>
          <w:sz w:val="24"/>
          <w:szCs w:val="24"/>
          <w:lang w:eastAsia="ru-RU"/>
        </w:rPr>
        <w:t>у пункті 12 слова "Президент України" замінити словами "Кабінет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42"/>
      <w:bookmarkEnd w:id="238"/>
      <w:r w:rsidRPr="00DE6A43">
        <w:rPr>
          <w:rFonts w:ascii="Times New Roman" w:eastAsia="Times New Roman" w:hAnsi="Times New Roman" w:cs="Times New Roman"/>
          <w:sz w:val="24"/>
          <w:szCs w:val="24"/>
          <w:lang w:eastAsia="ru-RU"/>
        </w:rPr>
        <w:t>33. Частини другу та третю статті 38</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1 </w:t>
      </w:r>
      <w:hyperlink r:id="rId50" w:tgtFrame="_blank" w:history="1">
        <w:r w:rsidRPr="00711D2A">
          <w:rPr>
            <w:rFonts w:ascii="Times New Roman" w:eastAsia="Times New Roman" w:hAnsi="Times New Roman" w:cs="Times New Roman"/>
            <w:color w:val="209DDA"/>
            <w:sz w:val="24"/>
            <w:szCs w:val="24"/>
            <w:u w:val="single"/>
            <w:lang w:eastAsia="ru-RU"/>
          </w:rPr>
          <w:t>Закону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основи соціальної захищеності інвалідів в Україні" (Відомості Верховної Ради УРСР, 1991 р., № 21, ст. 252; Відомості Верховної Ради України, 2004 р., № 37, ст. 453; 2012 р., № 31, ст. 381)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43"/>
      <w:bookmarkEnd w:id="239"/>
      <w:r w:rsidRPr="00DE6A43">
        <w:rPr>
          <w:rFonts w:ascii="Times New Roman" w:eastAsia="Times New Roman" w:hAnsi="Times New Roman" w:cs="Times New Roman"/>
          <w:sz w:val="24"/>
          <w:szCs w:val="24"/>
          <w:lang w:eastAsia="ru-RU"/>
        </w:rPr>
        <w:t>"Інваліди I та II групи, діти-інваліди та особи, які супроводжують інвалідів I групи або дітей-інвалідів (не більше однієї особи, яка супроводжує інваліда I групи або дитину-інваліда), мають право на безплатний проїзд у пасажирському міському транспорті (крім таксі)".</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44"/>
      <w:bookmarkEnd w:id="240"/>
      <w:r w:rsidRPr="00DE6A43">
        <w:rPr>
          <w:rFonts w:ascii="Times New Roman" w:eastAsia="Times New Roman" w:hAnsi="Times New Roman" w:cs="Times New Roman"/>
          <w:sz w:val="24"/>
          <w:szCs w:val="24"/>
          <w:lang w:eastAsia="ru-RU"/>
        </w:rPr>
        <w:t>34. У</w:t>
      </w:r>
      <w:r w:rsidRPr="00711D2A">
        <w:rPr>
          <w:rFonts w:ascii="Times New Roman" w:eastAsia="Times New Roman" w:hAnsi="Times New Roman" w:cs="Times New Roman"/>
          <w:sz w:val="24"/>
          <w:szCs w:val="24"/>
          <w:lang w:eastAsia="ru-RU"/>
        </w:rPr>
        <w:t> </w:t>
      </w:r>
      <w:hyperlink r:id="rId51" w:tgtFrame="_blank" w:history="1">
        <w:r w:rsidRPr="00711D2A">
          <w:rPr>
            <w:rFonts w:ascii="Times New Roman" w:eastAsia="Times New Roman" w:hAnsi="Times New Roman" w:cs="Times New Roman"/>
            <w:color w:val="209DDA"/>
            <w:sz w:val="24"/>
            <w:szCs w:val="24"/>
            <w:u w:val="single"/>
            <w:lang w:eastAsia="ru-RU"/>
          </w:rPr>
          <w:t>Законі України "Про соціальний захист дітей війни"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2005 р., № 4, ст. 94; 2006 р., № 9-11, ст. 96, № 19-20, ст. 166; 2008 р., №№ 5-8, ст. 78; 2010 р., № 19, ст. 150):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45"/>
      <w:bookmarkEnd w:id="241"/>
      <w:r w:rsidRPr="00DE6A43">
        <w:rPr>
          <w:rFonts w:ascii="Times New Roman" w:eastAsia="Times New Roman" w:hAnsi="Times New Roman" w:cs="Times New Roman"/>
          <w:sz w:val="24"/>
          <w:szCs w:val="24"/>
          <w:lang w:eastAsia="ru-RU"/>
        </w:rPr>
        <w:t>1) у статті 5:</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46"/>
      <w:bookmarkEnd w:id="242"/>
      <w:r w:rsidRPr="00DE6A43">
        <w:rPr>
          <w:rFonts w:ascii="Times New Roman" w:eastAsia="Times New Roman" w:hAnsi="Times New Roman" w:cs="Times New Roman"/>
          <w:sz w:val="24"/>
          <w:szCs w:val="24"/>
          <w:lang w:eastAsia="ru-RU"/>
        </w:rPr>
        <w:t>абзац шостий включити;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47"/>
      <w:bookmarkEnd w:id="243"/>
      <w:r w:rsidRPr="00DE6A43">
        <w:rPr>
          <w:rFonts w:ascii="Times New Roman" w:eastAsia="Times New Roman" w:hAnsi="Times New Roman" w:cs="Times New Roman"/>
          <w:sz w:val="24"/>
          <w:szCs w:val="24"/>
          <w:lang w:eastAsia="ru-RU"/>
        </w:rPr>
        <w:t>в абзаці сьомому після слів "у межах середніх норм споживання" доповнити словами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48"/>
      <w:bookmarkEnd w:id="244"/>
      <w:r w:rsidRPr="00DE6A43">
        <w:rPr>
          <w:rFonts w:ascii="Times New Roman" w:eastAsia="Times New Roman" w:hAnsi="Times New Roman" w:cs="Times New Roman"/>
          <w:sz w:val="24"/>
          <w:szCs w:val="24"/>
          <w:lang w:eastAsia="ru-RU"/>
        </w:rPr>
        <w:t>2) у частині першій статті 6 слова "у розмірі надбавки, встановленої для учасників війни" замінити словами "у порядку та розмірах, встановлених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49"/>
      <w:bookmarkEnd w:id="245"/>
      <w:r w:rsidRPr="00DE6A43">
        <w:rPr>
          <w:rFonts w:ascii="Times New Roman" w:eastAsia="Times New Roman" w:hAnsi="Times New Roman" w:cs="Times New Roman"/>
          <w:sz w:val="24"/>
          <w:szCs w:val="24"/>
          <w:lang w:eastAsia="ru-RU"/>
        </w:rPr>
        <w:lastRenderedPageBreak/>
        <w:t>35. У</w:t>
      </w:r>
      <w:r w:rsidRPr="00711D2A">
        <w:rPr>
          <w:rFonts w:ascii="Times New Roman" w:eastAsia="Times New Roman" w:hAnsi="Times New Roman" w:cs="Times New Roman"/>
          <w:sz w:val="24"/>
          <w:szCs w:val="24"/>
          <w:lang w:eastAsia="ru-RU"/>
        </w:rPr>
        <w:t> </w:t>
      </w:r>
      <w:hyperlink r:id="rId52" w:tgtFrame="_blank" w:history="1">
        <w:r w:rsidRPr="00711D2A">
          <w:rPr>
            <w:rFonts w:ascii="Times New Roman" w:eastAsia="Times New Roman" w:hAnsi="Times New Roman" w:cs="Times New Roman"/>
            <w:color w:val="209DDA"/>
            <w:sz w:val="24"/>
            <w:szCs w:val="24"/>
            <w:u w:val="single"/>
            <w:lang w:eastAsia="ru-RU"/>
          </w:rPr>
          <w:t>Законі України "Про фізичну культуру і спорт"</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2010 р., № 7, ст. 50; 2014 р., № 2-3, ст. 41):</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50"/>
      <w:bookmarkEnd w:id="246"/>
      <w:r w:rsidRPr="00DE6A43">
        <w:rPr>
          <w:rFonts w:ascii="Times New Roman" w:eastAsia="Times New Roman" w:hAnsi="Times New Roman" w:cs="Times New Roman"/>
          <w:sz w:val="24"/>
          <w:szCs w:val="24"/>
          <w:lang w:eastAsia="ru-RU"/>
        </w:rPr>
        <w:t>1)  статтю 10 доповнити частинами сьомою та восьмою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51"/>
      <w:bookmarkEnd w:id="247"/>
      <w:r w:rsidRPr="00DE6A43">
        <w:rPr>
          <w:rFonts w:ascii="Times New Roman" w:eastAsia="Times New Roman" w:hAnsi="Times New Roman" w:cs="Times New Roman"/>
          <w:sz w:val="24"/>
          <w:szCs w:val="24"/>
          <w:lang w:eastAsia="ru-RU"/>
        </w:rPr>
        <w:t>"Порядок та розмір плати за навчання у дитячо-юнацьких спортивних школах встановлюються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52"/>
      <w:bookmarkEnd w:id="248"/>
      <w:r w:rsidRPr="00DE6A43">
        <w:rPr>
          <w:rFonts w:ascii="Times New Roman" w:eastAsia="Times New Roman" w:hAnsi="Times New Roman" w:cs="Times New Roman"/>
          <w:sz w:val="24"/>
          <w:szCs w:val="24"/>
          <w:lang w:eastAsia="ru-RU"/>
        </w:rPr>
        <w:t>Діти із багатодітних сімей, діти із малозабезпечених сімей, діти-інваліди, діти-сироти і діти, позбавлені батьківського піклування, навчаються у дитячо-юнацьких спортивних школах безоплатно";</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53"/>
      <w:bookmarkEnd w:id="249"/>
      <w:r w:rsidRPr="00DE6A43">
        <w:rPr>
          <w:rFonts w:ascii="Times New Roman" w:eastAsia="Times New Roman" w:hAnsi="Times New Roman" w:cs="Times New Roman"/>
          <w:sz w:val="24"/>
          <w:szCs w:val="24"/>
          <w:lang w:eastAsia="ru-RU"/>
        </w:rPr>
        <w:t>2) у статті 26:</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54"/>
      <w:bookmarkEnd w:id="250"/>
      <w:r w:rsidRPr="00DE6A43">
        <w:rPr>
          <w:rFonts w:ascii="Times New Roman" w:eastAsia="Times New Roman" w:hAnsi="Times New Roman" w:cs="Times New Roman"/>
          <w:sz w:val="24"/>
          <w:szCs w:val="24"/>
          <w:lang w:eastAsia="ru-RU"/>
        </w:rPr>
        <w:t>частину третю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55"/>
      <w:bookmarkEnd w:id="251"/>
      <w:r w:rsidRPr="00DE6A43">
        <w:rPr>
          <w:rFonts w:ascii="Times New Roman" w:eastAsia="Times New Roman" w:hAnsi="Times New Roman" w:cs="Times New Roman"/>
          <w:sz w:val="24"/>
          <w:szCs w:val="24"/>
          <w:lang w:eastAsia="ru-RU"/>
        </w:rPr>
        <w:t>у частині п’ятій слово "трьох" замінити словом "двох";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56"/>
      <w:bookmarkEnd w:id="252"/>
      <w:r w:rsidRPr="00DE6A43">
        <w:rPr>
          <w:rFonts w:ascii="Times New Roman" w:eastAsia="Times New Roman" w:hAnsi="Times New Roman" w:cs="Times New Roman"/>
          <w:sz w:val="24"/>
          <w:szCs w:val="24"/>
          <w:lang w:eastAsia="ru-RU"/>
        </w:rPr>
        <w:t>3) частину дванадцяту статті 48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57"/>
      <w:bookmarkEnd w:id="253"/>
      <w:r w:rsidRPr="00DE6A43">
        <w:rPr>
          <w:rFonts w:ascii="Times New Roman" w:eastAsia="Times New Roman" w:hAnsi="Times New Roman" w:cs="Times New Roman"/>
          <w:sz w:val="24"/>
          <w:szCs w:val="24"/>
          <w:lang w:eastAsia="ru-RU"/>
        </w:rPr>
        <w:t>36. У</w:t>
      </w:r>
      <w:r w:rsidRPr="00711D2A">
        <w:rPr>
          <w:rFonts w:ascii="Times New Roman" w:eastAsia="Times New Roman" w:hAnsi="Times New Roman" w:cs="Times New Roman"/>
          <w:sz w:val="24"/>
          <w:szCs w:val="24"/>
          <w:lang w:eastAsia="ru-RU"/>
        </w:rPr>
        <w:t> </w:t>
      </w:r>
      <w:hyperlink r:id="rId53" w:tgtFrame="_blank" w:history="1">
        <w:r w:rsidRPr="00711D2A">
          <w:rPr>
            <w:rFonts w:ascii="Times New Roman" w:eastAsia="Times New Roman" w:hAnsi="Times New Roman" w:cs="Times New Roman"/>
            <w:color w:val="209DDA"/>
            <w:sz w:val="24"/>
            <w:szCs w:val="24"/>
            <w:u w:val="single"/>
            <w:lang w:eastAsia="ru-RU"/>
          </w:rPr>
          <w:t>Законі України "Про судоустрій і статус суддів"</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2010 р., №№ 41-45 із наступними змінами):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58"/>
      <w:bookmarkEnd w:id="254"/>
      <w:r w:rsidRPr="00DE6A43">
        <w:rPr>
          <w:rFonts w:ascii="Times New Roman" w:eastAsia="Times New Roman" w:hAnsi="Times New Roman" w:cs="Times New Roman"/>
          <w:sz w:val="24"/>
          <w:szCs w:val="24"/>
          <w:lang w:eastAsia="ru-RU"/>
        </w:rPr>
        <w:t>1) у</w:t>
      </w:r>
      <w:r w:rsidRPr="00711D2A">
        <w:rPr>
          <w:rFonts w:ascii="Times New Roman" w:eastAsia="Times New Roman" w:hAnsi="Times New Roman" w:cs="Times New Roman"/>
          <w:sz w:val="24"/>
          <w:szCs w:val="24"/>
          <w:lang w:eastAsia="ru-RU"/>
        </w:rPr>
        <w:t> </w:t>
      </w:r>
      <w:hyperlink r:id="rId54" w:anchor="n1072" w:tgtFrame="_blank" w:history="1">
        <w:r w:rsidRPr="00711D2A">
          <w:rPr>
            <w:rFonts w:ascii="Times New Roman" w:eastAsia="Times New Roman" w:hAnsi="Times New Roman" w:cs="Times New Roman"/>
            <w:color w:val="209DDA"/>
            <w:sz w:val="24"/>
            <w:szCs w:val="24"/>
            <w:u w:val="single"/>
            <w:lang w:eastAsia="ru-RU"/>
          </w:rPr>
          <w:t>статті 129</w:t>
        </w:r>
      </w:hyperlink>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59"/>
      <w:bookmarkEnd w:id="255"/>
      <w:r w:rsidRPr="00DE6A43">
        <w:rPr>
          <w:rFonts w:ascii="Times New Roman" w:eastAsia="Times New Roman" w:hAnsi="Times New Roman" w:cs="Times New Roman"/>
          <w:sz w:val="24"/>
          <w:szCs w:val="24"/>
          <w:lang w:eastAsia="ru-RU"/>
        </w:rPr>
        <w:t>у частині першій слова "та не може визначатися іншими нормативно-правовими актами"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60"/>
      <w:bookmarkEnd w:id="256"/>
      <w:r w:rsidRPr="00DE6A43">
        <w:rPr>
          <w:rFonts w:ascii="Times New Roman" w:eastAsia="Times New Roman" w:hAnsi="Times New Roman" w:cs="Times New Roman"/>
          <w:sz w:val="24"/>
          <w:szCs w:val="24"/>
          <w:lang w:eastAsia="ru-RU"/>
        </w:rPr>
        <w:t>у частині третій: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61"/>
      <w:bookmarkEnd w:id="257"/>
      <w:r w:rsidRPr="00DE6A43">
        <w:rPr>
          <w:rFonts w:ascii="Times New Roman" w:eastAsia="Times New Roman" w:hAnsi="Times New Roman" w:cs="Times New Roman"/>
          <w:sz w:val="24"/>
          <w:szCs w:val="24"/>
          <w:lang w:eastAsia="ru-RU"/>
        </w:rPr>
        <w:t>в абзаці першому цифри "15" замінити цифрами "10";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62"/>
      <w:bookmarkEnd w:id="258"/>
      <w:r w:rsidRPr="00DE6A43">
        <w:rPr>
          <w:rFonts w:ascii="Times New Roman" w:eastAsia="Times New Roman" w:hAnsi="Times New Roman" w:cs="Times New Roman"/>
          <w:sz w:val="24"/>
          <w:szCs w:val="24"/>
          <w:lang w:eastAsia="ru-RU"/>
        </w:rPr>
        <w:t>абзац шостий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63"/>
      <w:bookmarkEnd w:id="259"/>
      <w:r w:rsidRPr="00DE6A43">
        <w:rPr>
          <w:rFonts w:ascii="Times New Roman" w:eastAsia="Times New Roman" w:hAnsi="Times New Roman" w:cs="Times New Roman"/>
          <w:sz w:val="24"/>
          <w:szCs w:val="24"/>
          <w:lang w:eastAsia="ru-RU"/>
        </w:rPr>
        <w:t>доповнити частиною дев’ятою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64"/>
      <w:bookmarkEnd w:id="260"/>
      <w:r w:rsidRPr="00DE6A43">
        <w:rPr>
          <w:rFonts w:ascii="Times New Roman" w:eastAsia="Times New Roman" w:hAnsi="Times New Roman" w:cs="Times New Roman"/>
          <w:sz w:val="24"/>
          <w:szCs w:val="24"/>
          <w:lang w:eastAsia="ru-RU"/>
        </w:rPr>
        <w:t>"9. Судді з моменту закінчення його повноважень до моменту прийняття рішення про його звільнення (відставку) здійснюється виплата суддівської винагороди у розмірі однієї мінімальної заробітної плати у розрахунку за повний календарний місяць";</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65"/>
      <w:bookmarkEnd w:id="261"/>
      <w:r w:rsidRPr="00DE6A43">
        <w:rPr>
          <w:rFonts w:ascii="Times New Roman" w:eastAsia="Times New Roman" w:hAnsi="Times New Roman" w:cs="Times New Roman"/>
          <w:sz w:val="24"/>
          <w:szCs w:val="24"/>
          <w:lang w:eastAsia="ru-RU"/>
        </w:rPr>
        <w:t>2) у</w:t>
      </w:r>
      <w:r w:rsidRPr="00711D2A">
        <w:rPr>
          <w:rFonts w:ascii="Times New Roman" w:eastAsia="Times New Roman" w:hAnsi="Times New Roman" w:cs="Times New Roman"/>
          <w:sz w:val="24"/>
          <w:szCs w:val="24"/>
          <w:lang w:eastAsia="ru-RU"/>
        </w:rPr>
        <w:t> </w:t>
      </w:r>
      <w:hyperlink r:id="rId55" w:anchor="n1125" w:tgtFrame="_blank" w:history="1">
        <w:r w:rsidRPr="00711D2A">
          <w:rPr>
            <w:rFonts w:ascii="Times New Roman" w:eastAsia="Times New Roman" w:hAnsi="Times New Roman" w:cs="Times New Roman"/>
            <w:color w:val="209DDA"/>
            <w:sz w:val="24"/>
            <w:szCs w:val="24"/>
            <w:u w:val="single"/>
            <w:lang w:eastAsia="ru-RU"/>
          </w:rPr>
          <w:t>статті 138</w:t>
        </w:r>
      </w:hyperlink>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66"/>
      <w:bookmarkEnd w:id="262"/>
      <w:r w:rsidRPr="00DE6A43">
        <w:rPr>
          <w:rFonts w:ascii="Times New Roman" w:eastAsia="Times New Roman" w:hAnsi="Times New Roman" w:cs="Times New Roman"/>
          <w:sz w:val="24"/>
          <w:szCs w:val="24"/>
          <w:lang w:eastAsia="ru-RU"/>
        </w:rPr>
        <w:t>у частині першій слова і цифри "статтею 37 Закону" замінити словом "Законом";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67"/>
      <w:bookmarkEnd w:id="263"/>
      <w:r w:rsidRPr="00DE6A43">
        <w:rPr>
          <w:rFonts w:ascii="Times New Roman" w:eastAsia="Times New Roman" w:hAnsi="Times New Roman" w:cs="Times New Roman"/>
          <w:sz w:val="24"/>
          <w:szCs w:val="24"/>
          <w:lang w:eastAsia="ru-RU"/>
        </w:rPr>
        <w:t>у другому реченні частини другої слова і цифри "призначається пенсія на умовах, передбачених статтею 37 Закону України "Про державну службу" замінити словами "пенсії на умовах, передбачених</w:t>
      </w:r>
      <w:hyperlink r:id="rId56" w:tgtFrame="_blank" w:history="1">
        <w:r w:rsidRPr="00711D2A">
          <w:rPr>
            <w:rFonts w:ascii="Times New Roman" w:eastAsia="Times New Roman" w:hAnsi="Times New Roman" w:cs="Times New Roman"/>
            <w:color w:val="209DDA"/>
            <w:sz w:val="24"/>
            <w:szCs w:val="24"/>
            <w:u w:val="single"/>
            <w:lang w:eastAsia="ru-RU"/>
          </w:rPr>
          <w:t>Законом України</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державну службу", або пенсії, передбаченої іншими законами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68"/>
      <w:bookmarkEnd w:id="264"/>
      <w:r w:rsidRPr="00DE6A43">
        <w:rPr>
          <w:rFonts w:ascii="Times New Roman" w:eastAsia="Times New Roman" w:hAnsi="Times New Roman" w:cs="Times New Roman"/>
          <w:sz w:val="24"/>
          <w:szCs w:val="24"/>
          <w:lang w:eastAsia="ru-RU"/>
        </w:rPr>
        <w:t>частини третю та четверту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69"/>
      <w:bookmarkEnd w:id="265"/>
      <w:r w:rsidRPr="00DE6A43">
        <w:rPr>
          <w:rFonts w:ascii="Times New Roman" w:eastAsia="Times New Roman" w:hAnsi="Times New Roman" w:cs="Times New Roman"/>
          <w:sz w:val="24"/>
          <w:szCs w:val="24"/>
          <w:lang w:eastAsia="ru-RU"/>
        </w:rPr>
        <w:lastRenderedPageBreak/>
        <w:t>"3. Щомісячне довічне грошове утримання виплачується судді у розмірі 60 відсотків грошового утримання судді, з якого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який працює на відповідній посаді.</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70"/>
      <w:bookmarkEnd w:id="266"/>
      <w:r w:rsidRPr="00DE6A43">
        <w:rPr>
          <w:rFonts w:ascii="Times New Roman" w:eastAsia="Times New Roman" w:hAnsi="Times New Roman" w:cs="Times New Roman"/>
          <w:sz w:val="24"/>
          <w:szCs w:val="24"/>
          <w:lang w:eastAsia="ru-RU"/>
        </w:rPr>
        <w:t>4. Умови та порядок перерахунку раніше призначеного щомісячного довічного грошового утримання суддів Конституційного Суду України визначаються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71"/>
      <w:bookmarkEnd w:id="267"/>
      <w:r w:rsidRPr="00DE6A43">
        <w:rPr>
          <w:rFonts w:ascii="Times New Roman" w:eastAsia="Times New Roman" w:hAnsi="Times New Roman" w:cs="Times New Roman"/>
          <w:sz w:val="24"/>
          <w:szCs w:val="24"/>
          <w:lang w:eastAsia="ru-RU"/>
        </w:rPr>
        <w:t>3) у</w:t>
      </w:r>
      <w:r w:rsidRPr="00711D2A">
        <w:rPr>
          <w:rFonts w:ascii="Times New Roman" w:eastAsia="Times New Roman" w:hAnsi="Times New Roman" w:cs="Times New Roman"/>
          <w:sz w:val="24"/>
          <w:szCs w:val="24"/>
          <w:lang w:eastAsia="ru-RU"/>
        </w:rPr>
        <w:t> </w:t>
      </w:r>
      <w:hyperlink r:id="rId57" w:anchor="n1147" w:tgtFrame="_blank" w:history="1">
        <w:r w:rsidRPr="00711D2A">
          <w:rPr>
            <w:rFonts w:ascii="Times New Roman" w:eastAsia="Times New Roman" w:hAnsi="Times New Roman" w:cs="Times New Roman"/>
            <w:color w:val="209DDA"/>
            <w:sz w:val="24"/>
            <w:szCs w:val="24"/>
            <w:u w:val="single"/>
            <w:lang w:eastAsia="ru-RU"/>
          </w:rPr>
          <w:t>пункті 2</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частини першої статті 139 слова "за вчинення умисного злочину" замінити словами "за вчинення умисного кримінального правопорушення, або у зв’язку із притягненням до адміністративної відповідальності за вчинення правопорушення, пов’язаного з корупцією";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72"/>
      <w:bookmarkEnd w:id="268"/>
      <w:r w:rsidRPr="00DE6A43">
        <w:rPr>
          <w:rFonts w:ascii="Times New Roman" w:eastAsia="Times New Roman" w:hAnsi="Times New Roman" w:cs="Times New Roman"/>
          <w:sz w:val="24"/>
          <w:szCs w:val="24"/>
          <w:lang w:eastAsia="ru-RU"/>
        </w:rPr>
        <w:t>4)</w:t>
      </w:r>
      <w:r w:rsidRPr="00711D2A">
        <w:rPr>
          <w:rFonts w:ascii="Times New Roman" w:eastAsia="Times New Roman" w:hAnsi="Times New Roman" w:cs="Times New Roman"/>
          <w:sz w:val="24"/>
          <w:szCs w:val="24"/>
          <w:lang w:eastAsia="ru-RU"/>
        </w:rPr>
        <w:t> </w:t>
      </w:r>
      <w:hyperlink r:id="rId58" w:anchor="n1242" w:tgtFrame="_blank" w:history="1">
        <w:r w:rsidRPr="00711D2A">
          <w:rPr>
            <w:rFonts w:ascii="Times New Roman" w:eastAsia="Times New Roman" w:hAnsi="Times New Roman" w:cs="Times New Roman"/>
            <w:color w:val="209DDA"/>
            <w:sz w:val="24"/>
            <w:szCs w:val="24"/>
            <w:u w:val="single"/>
            <w:lang w:eastAsia="ru-RU"/>
          </w:rPr>
          <w:t>частину шосту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149 доповнити абзацом другим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73"/>
      <w:bookmarkEnd w:id="269"/>
      <w:r w:rsidRPr="00DE6A43">
        <w:rPr>
          <w:rFonts w:ascii="Times New Roman" w:eastAsia="Times New Roman" w:hAnsi="Times New Roman" w:cs="Times New Roman"/>
          <w:sz w:val="24"/>
          <w:szCs w:val="24"/>
          <w:lang w:eastAsia="ru-RU"/>
        </w:rPr>
        <w:t>"Загальна чисельність працівників апаратів судів не може перевищувати величину, визначену із розрахунку 3,7 посади працівників на одну посаду судді, виходячи із загальної кількості посад суддів в цілому у місцевих та апеляційних судах";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74"/>
      <w:bookmarkEnd w:id="270"/>
      <w:r w:rsidRPr="00DE6A43">
        <w:rPr>
          <w:rFonts w:ascii="Times New Roman" w:eastAsia="Times New Roman" w:hAnsi="Times New Roman" w:cs="Times New Roman"/>
          <w:sz w:val="24"/>
          <w:szCs w:val="24"/>
          <w:lang w:eastAsia="ru-RU"/>
        </w:rPr>
        <w:t>5)</w:t>
      </w:r>
      <w:r w:rsidRPr="00711D2A">
        <w:rPr>
          <w:rFonts w:ascii="Times New Roman" w:eastAsia="Times New Roman" w:hAnsi="Times New Roman" w:cs="Times New Roman"/>
          <w:sz w:val="24"/>
          <w:szCs w:val="24"/>
          <w:lang w:eastAsia="ru-RU"/>
        </w:rPr>
        <w:t> </w:t>
      </w:r>
      <w:hyperlink r:id="rId59" w:anchor="n1248" w:tgtFrame="_blank" w:history="1">
        <w:r w:rsidRPr="00711D2A">
          <w:rPr>
            <w:rFonts w:ascii="Times New Roman" w:eastAsia="Times New Roman" w:hAnsi="Times New Roman" w:cs="Times New Roman"/>
            <w:color w:val="209DDA"/>
            <w:sz w:val="24"/>
            <w:szCs w:val="24"/>
            <w:u w:val="single"/>
            <w:lang w:eastAsia="ru-RU"/>
          </w:rPr>
          <w:t>частину другу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150 доповнити абзацом другим 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275"/>
      <w:bookmarkEnd w:id="271"/>
      <w:r w:rsidRPr="00DE6A43">
        <w:rPr>
          <w:rFonts w:ascii="Times New Roman" w:eastAsia="Times New Roman" w:hAnsi="Times New Roman" w:cs="Times New Roman"/>
          <w:sz w:val="24"/>
          <w:szCs w:val="24"/>
          <w:lang w:eastAsia="ru-RU"/>
        </w:rPr>
        <w:t>"Загальна чисельність працівників апаратів судів не може перевищувати величину, визначену із розрахунку 4 посади працівників на одну посаду судді".</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76"/>
      <w:bookmarkEnd w:id="272"/>
      <w:r w:rsidRPr="00DE6A43">
        <w:rPr>
          <w:rFonts w:ascii="Times New Roman" w:eastAsia="Times New Roman" w:hAnsi="Times New Roman" w:cs="Times New Roman"/>
          <w:sz w:val="24"/>
          <w:szCs w:val="24"/>
          <w:lang w:eastAsia="ru-RU"/>
        </w:rPr>
        <w:t>37.</w:t>
      </w:r>
      <w:r w:rsidRPr="00711D2A">
        <w:rPr>
          <w:rFonts w:ascii="Times New Roman" w:eastAsia="Times New Roman" w:hAnsi="Times New Roman" w:cs="Times New Roman"/>
          <w:sz w:val="24"/>
          <w:szCs w:val="24"/>
          <w:lang w:eastAsia="ru-RU"/>
        </w:rPr>
        <w:t> </w:t>
      </w:r>
      <w:hyperlink r:id="rId60" w:tgtFrame="_blank" w:history="1">
        <w:r w:rsidRPr="00711D2A">
          <w:rPr>
            <w:rFonts w:ascii="Times New Roman" w:eastAsia="Times New Roman" w:hAnsi="Times New Roman" w:cs="Times New Roman"/>
            <w:color w:val="209DDA"/>
            <w:sz w:val="24"/>
            <w:szCs w:val="24"/>
            <w:u w:val="single"/>
            <w:lang w:eastAsia="ru-RU"/>
          </w:rPr>
          <w:t>Розділ VIII</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 доповнити пунктом 1</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1 </w:t>
      </w:r>
      <w:r w:rsidRPr="00DE6A43">
        <w:rPr>
          <w:rFonts w:ascii="Times New Roman" w:eastAsia="Times New Roman" w:hAnsi="Times New Roman" w:cs="Times New Roman"/>
          <w:sz w:val="24"/>
          <w:szCs w:val="24"/>
          <w:lang w:eastAsia="ru-RU"/>
        </w:rPr>
        <w:t>такого змісту: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77"/>
      <w:bookmarkEnd w:id="273"/>
      <w:r w:rsidRPr="00DE6A43">
        <w:rPr>
          <w:rFonts w:ascii="Times New Roman" w:eastAsia="Times New Roman" w:hAnsi="Times New Roman" w:cs="Times New Roman"/>
          <w:sz w:val="24"/>
          <w:szCs w:val="24"/>
          <w:lang w:eastAsia="ru-RU"/>
        </w:rPr>
        <w:t>"1</w:t>
      </w:r>
      <w:r w:rsidRPr="00711D2A">
        <w:rPr>
          <w:rFonts w:ascii="Times New Roman" w:eastAsia="Times New Roman" w:hAnsi="Times New Roman" w:cs="Times New Roman"/>
          <w:sz w:val="2"/>
          <w:lang w:eastAsia="ru-RU"/>
        </w:rPr>
        <w:t>-</w:t>
      </w:r>
      <w:r w:rsidRPr="00711D2A">
        <w:rPr>
          <w:rFonts w:ascii="Times New Roman" w:eastAsia="Times New Roman" w:hAnsi="Times New Roman" w:cs="Times New Roman"/>
          <w:sz w:val="24"/>
          <w:szCs w:val="24"/>
          <w:lang w:eastAsia="ru-RU"/>
        </w:rPr>
        <w:t>1</w:t>
      </w:r>
      <w:r w:rsidRPr="00DE6A43">
        <w:rPr>
          <w:rFonts w:ascii="Times New Roman" w:eastAsia="Times New Roman" w:hAnsi="Times New Roman" w:cs="Times New Roman"/>
          <w:sz w:val="24"/>
          <w:szCs w:val="24"/>
          <w:lang w:eastAsia="ru-RU"/>
        </w:rPr>
        <w:t>. Зупинити дію підпункту 8 частини першої статті 1, підпунктів 7, 8 (в частині пред’явлення посвідчення застрахованої особи) та 9 частини другої статті 6, абзацу другого підпункту 1 частини третьої статті 20, статті 22 цього Закону до 1 січня 2017 року".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278"/>
      <w:bookmarkEnd w:id="274"/>
      <w:r w:rsidRPr="00DE6A43">
        <w:rPr>
          <w:rFonts w:ascii="Times New Roman" w:eastAsia="Times New Roman" w:hAnsi="Times New Roman" w:cs="Times New Roman"/>
          <w:sz w:val="24"/>
          <w:szCs w:val="24"/>
          <w:lang w:eastAsia="ru-RU"/>
        </w:rPr>
        <w:t>38.</w:t>
      </w:r>
      <w:r w:rsidRPr="00711D2A">
        <w:rPr>
          <w:rFonts w:ascii="Times New Roman" w:eastAsia="Times New Roman" w:hAnsi="Times New Roman" w:cs="Times New Roman"/>
          <w:sz w:val="24"/>
          <w:szCs w:val="24"/>
          <w:lang w:eastAsia="ru-RU"/>
        </w:rPr>
        <w:t> </w:t>
      </w:r>
      <w:hyperlink r:id="rId61" w:tgtFrame="_blank" w:history="1">
        <w:r w:rsidRPr="00711D2A">
          <w:rPr>
            <w:rFonts w:ascii="Times New Roman" w:eastAsia="Times New Roman" w:hAnsi="Times New Roman" w:cs="Times New Roman"/>
            <w:color w:val="209DDA"/>
            <w:sz w:val="24"/>
            <w:szCs w:val="24"/>
            <w:u w:val="single"/>
            <w:lang w:eastAsia="ru-RU"/>
          </w:rPr>
          <w:t>Абзац другий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частини п’ятої статті 29 Закону України "Про культуру" (Відомості Верховної Ради України, 2011 р., № 24, ст. 168)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79"/>
      <w:bookmarkEnd w:id="275"/>
      <w:r w:rsidRPr="00DE6A43">
        <w:rPr>
          <w:rFonts w:ascii="Times New Roman" w:eastAsia="Times New Roman" w:hAnsi="Times New Roman" w:cs="Times New Roman"/>
          <w:sz w:val="24"/>
          <w:szCs w:val="24"/>
          <w:lang w:eastAsia="ru-RU"/>
        </w:rPr>
        <w:t>"Пільги на безплатне користування житлом з опаленням та освітленням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80"/>
      <w:bookmarkEnd w:id="276"/>
      <w:r w:rsidRPr="00DE6A43">
        <w:rPr>
          <w:rFonts w:ascii="Times New Roman" w:eastAsia="Times New Roman" w:hAnsi="Times New Roman" w:cs="Times New Roman"/>
          <w:sz w:val="24"/>
          <w:szCs w:val="24"/>
          <w:lang w:eastAsia="ru-RU"/>
        </w:rPr>
        <w:t>39. У</w:t>
      </w:r>
      <w:r w:rsidRPr="00711D2A">
        <w:rPr>
          <w:rFonts w:ascii="Times New Roman" w:eastAsia="Times New Roman" w:hAnsi="Times New Roman" w:cs="Times New Roman"/>
          <w:sz w:val="24"/>
          <w:szCs w:val="24"/>
          <w:lang w:eastAsia="ru-RU"/>
        </w:rPr>
        <w:t> </w:t>
      </w:r>
      <w:hyperlink r:id="rId62" w:tgtFrame="_blank" w:history="1">
        <w:r w:rsidRPr="00711D2A">
          <w:rPr>
            <w:rFonts w:ascii="Times New Roman" w:eastAsia="Times New Roman" w:hAnsi="Times New Roman" w:cs="Times New Roman"/>
            <w:color w:val="209DDA"/>
            <w:sz w:val="24"/>
            <w:szCs w:val="24"/>
            <w:u w:val="single"/>
            <w:lang w:eastAsia="ru-RU"/>
          </w:rPr>
          <w:t>Законі України "Про зайнятість населення"</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(Відомості Верховної Ради України, 2013 р., №  24, ст. 243; 2014 р., № 20-21, ст. 712, № 24, ст. 886, № 37-38, ст. 2004):</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281"/>
      <w:bookmarkEnd w:id="277"/>
      <w:r w:rsidRPr="00DE6A43">
        <w:rPr>
          <w:rFonts w:ascii="Times New Roman" w:eastAsia="Times New Roman" w:hAnsi="Times New Roman" w:cs="Times New Roman"/>
          <w:sz w:val="24"/>
          <w:szCs w:val="24"/>
          <w:lang w:eastAsia="ru-RU"/>
        </w:rPr>
        <w:t>1) в</w:t>
      </w:r>
      <w:r w:rsidRPr="00711D2A">
        <w:rPr>
          <w:rFonts w:ascii="Times New Roman" w:eastAsia="Times New Roman" w:hAnsi="Times New Roman" w:cs="Times New Roman"/>
          <w:sz w:val="24"/>
          <w:szCs w:val="24"/>
          <w:lang w:eastAsia="ru-RU"/>
        </w:rPr>
        <w:t> </w:t>
      </w:r>
      <w:hyperlink r:id="rId63" w:anchor="n241" w:tgtFrame="_blank" w:history="1">
        <w:r w:rsidRPr="00711D2A">
          <w:rPr>
            <w:rFonts w:ascii="Times New Roman" w:eastAsia="Times New Roman" w:hAnsi="Times New Roman" w:cs="Times New Roman"/>
            <w:color w:val="209DDA"/>
            <w:sz w:val="24"/>
            <w:szCs w:val="24"/>
            <w:u w:val="single"/>
            <w:lang w:eastAsia="ru-RU"/>
          </w:rPr>
          <w:t>абзаці другому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частини першої статті 26 слова "коштів Державного бюджету України для забезпечення молоді, яка здобула професійно-технічну або вищу освіту, першим робочим місцем за отриманою професією (спеціальністю)"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82"/>
      <w:bookmarkEnd w:id="278"/>
      <w:r w:rsidRPr="00DE6A43">
        <w:rPr>
          <w:rFonts w:ascii="Times New Roman" w:eastAsia="Times New Roman" w:hAnsi="Times New Roman" w:cs="Times New Roman"/>
          <w:sz w:val="24"/>
          <w:szCs w:val="24"/>
          <w:lang w:eastAsia="ru-RU"/>
        </w:rPr>
        <w:t>2)</w:t>
      </w:r>
      <w:r w:rsidRPr="00711D2A">
        <w:rPr>
          <w:rFonts w:ascii="Times New Roman" w:eastAsia="Times New Roman" w:hAnsi="Times New Roman" w:cs="Times New Roman"/>
          <w:sz w:val="24"/>
          <w:szCs w:val="24"/>
          <w:lang w:eastAsia="ru-RU"/>
        </w:rPr>
        <w:t> </w:t>
      </w:r>
      <w:hyperlink r:id="rId64" w:anchor="n258" w:tgtFrame="_blank" w:history="1">
        <w:r w:rsidRPr="00711D2A">
          <w:rPr>
            <w:rFonts w:ascii="Times New Roman" w:eastAsia="Times New Roman" w:hAnsi="Times New Roman" w:cs="Times New Roman"/>
            <w:color w:val="209DDA"/>
            <w:sz w:val="24"/>
            <w:szCs w:val="24"/>
            <w:u w:val="single"/>
            <w:lang w:eastAsia="ru-RU"/>
          </w:rPr>
          <w:t>статті 28</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та</w:t>
      </w:r>
      <w:r w:rsidRPr="00711D2A">
        <w:rPr>
          <w:rFonts w:ascii="Times New Roman" w:eastAsia="Times New Roman" w:hAnsi="Times New Roman" w:cs="Times New Roman"/>
          <w:sz w:val="24"/>
          <w:szCs w:val="24"/>
          <w:lang w:eastAsia="ru-RU"/>
        </w:rPr>
        <w:t> </w:t>
      </w:r>
      <w:hyperlink r:id="rId65" w:anchor="n496" w:tgtFrame="_blank" w:history="1">
        <w:r w:rsidRPr="00711D2A">
          <w:rPr>
            <w:rFonts w:ascii="Times New Roman" w:eastAsia="Times New Roman" w:hAnsi="Times New Roman" w:cs="Times New Roman"/>
            <w:color w:val="209DDA"/>
            <w:sz w:val="24"/>
            <w:szCs w:val="24"/>
            <w:u w:val="single"/>
            <w:lang w:eastAsia="ru-RU"/>
          </w:rPr>
          <w:t>49</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83"/>
      <w:bookmarkEnd w:id="279"/>
      <w:r w:rsidRPr="00DE6A43">
        <w:rPr>
          <w:rFonts w:ascii="Times New Roman" w:eastAsia="Times New Roman" w:hAnsi="Times New Roman" w:cs="Times New Roman"/>
          <w:sz w:val="24"/>
          <w:szCs w:val="24"/>
          <w:lang w:eastAsia="ru-RU"/>
        </w:rPr>
        <w:lastRenderedPageBreak/>
        <w:t>40. У</w:t>
      </w:r>
      <w:r w:rsidRPr="00711D2A">
        <w:rPr>
          <w:rFonts w:ascii="Times New Roman" w:eastAsia="Times New Roman" w:hAnsi="Times New Roman" w:cs="Times New Roman"/>
          <w:sz w:val="24"/>
          <w:szCs w:val="24"/>
          <w:lang w:eastAsia="ru-RU"/>
        </w:rPr>
        <w:t> </w:t>
      </w:r>
      <w:hyperlink r:id="rId66" w:anchor="n1434" w:tgtFrame="_blank" w:history="1">
        <w:r w:rsidRPr="00711D2A">
          <w:rPr>
            <w:rFonts w:ascii="Times New Roman" w:eastAsia="Times New Roman" w:hAnsi="Times New Roman" w:cs="Times New Roman"/>
            <w:color w:val="209DDA"/>
            <w:sz w:val="24"/>
            <w:szCs w:val="24"/>
            <w:u w:val="single"/>
            <w:lang w:eastAsia="ru-RU"/>
          </w:rPr>
          <w:t>частині другій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120 Кодексу цивільного захисту України (Відомості Верховної Ради України, 2013 р., № 34-35, ст. 453) слова "особам рядового і начальницького складу служби цивільного захисту та членам їхніх сімей, які перебувають на їх утриманні"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84"/>
      <w:bookmarkEnd w:id="280"/>
      <w:r w:rsidRPr="00DE6A43">
        <w:rPr>
          <w:rFonts w:ascii="Times New Roman" w:eastAsia="Times New Roman" w:hAnsi="Times New Roman" w:cs="Times New Roman"/>
          <w:sz w:val="24"/>
          <w:szCs w:val="24"/>
          <w:lang w:eastAsia="ru-RU"/>
        </w:rPr>
        <w:t>41.</w:t>
      </w:r>
      <w:r w:rsidRPr="00711D2A">
        <w:rPr>
          <w:rFonts w:ascii="Times New Roman" w:eastAsia="Times New Roman" w:hAnsi="Times New Roman" w:cs="Times New Roman"/>
          <w:sz w:val="24"/>
          <w:szCs w:val="24"/>
          <w:lang w:eastAsia="ru-RU"/>
        </w:rPr>
        <w:t> </w:t>
      </w:r>
      <w:hyperlink r:id="rId67" w:anchor="n1324" w:tgtFrame="_blank" w:history="1">
        <w:r w:rsidRPr="00711D2A">
          <w:rPr>
            <w:rFonts w:ascii="Times New Roman" w:eastAsia="Times New Roman" w:hAnsi="Times New Roman" w:cs="Times New Roman"/>
            <w:color w:val="209DDA"/>
            <w:sz w:val="24"/>
            <w:szCs w:val="24"/>
            <w:u w:val="single"/>
            <w:lang w:eastAsia="ru-RU"/>
          </w:rPr>
          <w:t>Підпункт 3</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пункту 5 розділу XV "Прикінцеві та перехідні положення" Закону України "Про вищу освіту" (Відомості Верховної Ради України, 2014 р., № 37-38, ст. 2004)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85"/>
      <w:bookmarkEnd w:id="281"/>
      <w:r w:rsidRPr="00DE6A43">
        <w:rPr>
          <w:rFonts w:ascii="Times New Roman" w:eastAsia="Times New Roman" w:hAnsi="Times New Roman" w:cs="Times New Roman"/>
          <w:sz w:val="24"/>
          <w:szCs w:val="24"/>
          <w:lang w:eastAsia="ru-RU"/>
        </w:rPr>
        <w:t>42. У</w:t>
      </w:r>
      <w:r w:rsidRPr="00711D2A">
        <w:rPr>
          <w:rFonts w:ascii="Times New Roman" w:eastAsia="Times New Roman" w:hAnsi="Times New Roman" w:cs="Times New Roman"/>
          <w:sz w:val="24"/>
          <w:szCs w:val="24"/>
          <w:lang w:eastAsia="ru-RU"/>
        </w:rPr>
        <w:t> </w:t>
      </w:r>
      <w:hyperlink r:id="rId68" w:tgtFrame="_blank" w:history="1">
        <w:r w:rsidRPr="00711D2A">
          <w:rPr>
            <w:rFonts w:ascii="Times New Roman" w:eastAsia="Times New Roman" w:hAnsi="Times New Roman" w:cs="Times New Roman"/>
            <w:color w:val="209DDA"/>
            <w:sz w:val="24"/>
            <w:szCs w:val="24"/>
            <w:u w:val="single"/>
            <w:lang w:eastAsia="ru-RU"/>
          </w:rPr>
          <w:t>Законі України від 14 жовтня 2014 року "Про прокуратуру"</w:t>
        </w:r>
      </w:hyperlink>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86"/>
      <w:bookmarkEnd w:id="282"/>
      <w:r w:rsidRPr="00DE6A43">
        <w:rPr>
          <w:rFonts w:ascii="Times New Roman" w:eastAsia="Times New Roman" w:hAnsi="Times New Roman" w:cs="Times New Roman"/>
          <w:sz w:val="24"/>
          <w:szCs w:val="24"/>
          <w:lang w:eastAsia="ru-RU"/>
        </w:rPr>
        <w:t>1)</w:t>
      </w:r>
      <w:r w:rsidRPr="00711D2A">
        <w:rPr>
          <w:rFonts w:ascii="Times New Roman" w:eastAsia="Times New Roman" w:hAnsi="Times New Roman" w:cs="Times New Roman"/>
          <w:sz w:val="24"/>
          <w:szCs w:val="24"/>
          <w:lang w:eastAsia="ru-RU"/>
        </w:rPr>
        <w:t> </w:t>
      </w:r>
      <w:hyperlink r:id="rId69" w:anchor="n112" w:tgtFrame="_blank" w:history="1">
        <w:r w:rsidRPr="00711D2A">
          <w:rPr>
            <w:rFonts w:ascii="Times New Roman" w:eastAsia="Times New Roman" w:hAnsi="Times New Roman" w:cs="Times New Roman"/>
            <w:color w:val="209DDA"/>
            <w:sz w:val="24"/>
            <w:szCs w:val="24"/>
            <w:u w:val="single"/>
            <w:lang w:eastAsia="ru-RU"/>
          </w:rPr>
          <w:t>частину першу</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14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287"/>
      <w:bookmarkEnd w:id="283"/>
      <w:r w:rsidRPr="00DE6A43">
        <w:rPr>
          <w:rFonts w:ascii="Times New Roman" w:eastAsia="Times New Roman" w:hAnsi="Times New Roman" w:cs="Times New Roman"/>
          <w:sz w:val="24"/>
          <w:szCs w:val="24"/>
          <w:lang w:eastAsia="ru-RU"/>
        </w:rPr>
        <w:t>"1. Загальна чисельність працівників органів прокуратури становить 15000 осіб.</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288"/>
      <w:bookmarkEnd w:id="284"/>
      <w:r w:rsidRPr="00DE6A43">
        <w:rPr>
          <w:rFonts w:ascii="Times New Roman" w:eastAsia="Times New Roman" w:hAnsi="Times New Roman" w:cs="Times New Roman"/>
          <w:sz w:val="24"/>
          <w:szCs w:val="24"/>
          <w:lang w:eastAsia="ru-RU"/>
        </w:rPr>
        <w:t>Структура та чисельність Генеральної прокуратури України, регіональних та місцевих прокуратур, Національної академії прокуратури України затверджуються наказом Генерального прокурора України за погодженням з Радою прокурорів України з урахуванням обсягу роботи прокуратури та у межах видатків, затверджених у Державному бюджеті України на утримання органів прокуратури";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289"/>
      <w:bookmarkEnd w:id="285"/>
      <w:r w:rsidRPr="00DE6A43">
        <w:rPr>
          <w:rFonts w:ascii="Times New Roman" w:eastAsia="Times New Roman" w:hAnsi="Times New Roman" w:cs="Times New Roman"/>
          <w:sz w:val="24"/>
          <w:szCs w:val="24"/>
          <w:lang w:eastAsia="ru-RU"/>
        </w:rPr>
        <w:t>2) у</w:t>
      </w:r>
      <w:r w:rsidRPr="00711D2A">
        <w:rPr>
          <w:rFonts w:ascii="Times New Roman" w:eastAsia="Times New Roman" w:hAnsi="Times New Roman" w:cs="Times New Roman"/>
          <w:sz w:val="24"/>
          <w:szCs w:val="24"/>
          <w:lang w:eastAsia="ru-RU"/>
        </w:rPr>
        <w:t> </w:t>
      </w:r>
      <w:hyperlink r:id="rId70" w:anchor="n787" w:tgtFrame="_blank" w:history="1">
        <w:r w:rsidRPr="00711D2A">
          <w:rPr>
            <w:rFonts w:ascii="Times New Roman" w:eastAsia="Times New Roman" w:hAnsi="Times New Roman" w:cs="Times New Roman"/>
            <w:color w:val="209DDA"/>
            <w:sz w:val="24"/>
            <w:szCs w:val="24"/>
            <w:u w:val="single"/>
            <w:lang w:eastAsia="ru-RU"/>
          </w:rPr>
          <w:t>статті 86</w:t>
        </w:r>
      </w:hyperlink>
      <w:r w:rsidRPr="00DE6A43">
        <w:rPr>
          <w:rFonts w:ascii="Times New Roman" w:eastAsia="Times New Roman" w:hAnsi="Times New Roman" w:cs="Times New Roman"/>
          <w:sz w:val="24"/>
          <w:szCs w:val="24"/>
          <w:lang w:eastAsia="ru-RU"/>
        </w:rPr>
        <w:t>:</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290"/>
      <w:bookmarkEnd w:id="286"/>
      <w:r w:rsidRPr="00DE6A43">
        <w:rPr>
          <w:rFonts w:ascii="Times New Roman" w:eastAsia="Times New Roman" w:hAnsi="Times New Roman" w:cs="Times New Roman"/>
          <w:sz w:val="24"/>
          <w:szCs w:val="24"/>
          <w:lang w:eastAsia="ru-RU"/>
        </w:rPr>
        <w:t>у частинах другій та п’ятій цифри "70" замінити цифрами "60";</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91"/>
      <w:bookmarkEnd w:id="287"/>
      <w:r w:rsidRPr="00DE6A43">
        <w:rPr>
          <w:rFonts w:ascii="Times New Roman" w:eastAsia="Times New Roman" w:hAnsi="Times New Roman" w:cs="Times New Roman"/>
          <w:sz w:val="24"/>
          <w:szCs w:val="24"/>
          <w:lang w:eastAsia="ru-RU"/>
        </w:rPr>
        <w:t>частину дванадцяту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292"/>
      <w:bookmarkEnd w:id="288"/>
      <w:r w:rsidRPr="00DE6A43">
        <w:rPr>
          <w:rFonts w:ascii="Times New Roman" w:eastAsia="Times New Roman" w:hAnsi="Times New Roman" w:cs="Times New Roman"/>
          <w:sz w:val="24"/>
          <w:szCs w:val="24"/>
          <w:lang w:eastAsia="ru-RU"/>
        </w:rPr>
        <w:t>"12. Особи, звільнені з роботи в порядку дисциплінарного стягнення з позбавленням класного чину або позбавлені класного чину за вироком суду, втрачають право на пенсійне забезпечення за вислугою років. Права на одержання пенсії, передбаченої цією статтею, позбавляються також особи, звільнені з роботи у зв’язку з засудженням за умисне кримінальне правопорушення, вчинене з використанням свого посадового становища, або притягненням до адміністративної відповідальності за вчинення правопорушення, пов’язаного з корупцією. У таких випадках пенсія прокурорам і слідчим призначається на загальних підставах";</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t>частини шістнадцяту, сімнадцяту та вісімнадцяту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294"/>
      <w:bookmarkEnd w:id="289"/>
      <w:r w:rsidRPr="00DE6A43">
        <w:rPr>
          <w:rFonts w:ascii="Times New Roman" w:eastAsia="Times New Roman" w:hAnsi="Times New Roman" w:cs="Times New Roman"/>
          <w:sz w:val="24"/>
          <w:szCs w:val="24"/>
          <w:lang w:eastAsia="ru-RU"/>
        </w:rPr>
        <w:t>частину двадцяту викласти у такій редакції:</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295"/>
      <w:bookmarkEnd w:id="290"/>
      <w:r w:rsidRPr="00DE6A43">
        <w:rPr>
          <w:rFonts w:ascii="Times New Roman" w:eastAsia="Times New Roman" w:hAnsi="Times New Roman" w:cs="Times New Roman"/>
          <w:sz w:val="24"/>
          <w:szCs w:val="24"/>
          <w:lang w:eastAsia="ru-RU"/>
        </w:rPr>
        <w:t>"20. Умови та порядок перерахунку призначених пенсій працівникам прокуратури визначаються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296"/>
      <w:bookmarkEnd w:id="291"/>
      <w:r w:rsidRPr="00DE6A43">
        <w:rPr>
          <w:rFonts w:ascii="Times New Roman" w:eastAsia="Times New Roman" w:hAnsi="Times New Roman" w:cs="Times New Roman"/>
          <w:sz w:val="24"/>
          <w:szCs w:val="24"/>
          <w:lang w:eastAsia="ru-RU"/>
        </w:rPr>
        <w:t>3)</w:t>
      </w:r>
      <w:r w:rsidRPr="00711D2A">
        <w:rPr>
          <w:rFonts w:ascii="Times New Roman" w:eastAsia="Times New Roman" w:hAnsi="Times New Roman" w:cs="Times New Roman"/>
          <w:sz w:val="24"/>
          <w:szCs w:val="24"/>
          <w:lang w:eastAsia="ru-RU"/>
        </w:rPr>
        <w:t> </w:t>
      </w:r>
      <w:hyperlink r:id="rId71" w:anchor="n843" w:tgtFrame="_blank" w:history="1">
        <w:r w:rsidRPr="00711D2A">
          <w:rPr>
            <w:rFonts w:ascii="Times New Roman" w:eastAsia="Times New Roman" w:hAnsi="Times New Roman" w:cs="Times New Roman"/>
            <w:color w:val="209DDA"/>
            <w:sz w:val="24"/>
            <w:szCs w:val="24"/>
            <w:u w:val="single"/>
            <w:lang w:eastAsia="ru-RU"/>
          </w:rPr>
          <w:t>частину третю</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статті 89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297"/>
      <w:bookmarkEnd w:id="292"/>
      <w:r w:rsidRPr="00DE6A43">
        <w:rPr>
          <w:rFonts w:ascii="Times New Roman" w:eastAsia="Times New Roman" w:hAnsi="Times New Roman" w:cs="Times New Roman"/>
          <w:sz w:val="24"/>
          <w:szCs w:val="24"/>
          <w:lang w:eastAsia="ru-RU"/>
        </w:rPr>
        <w:t>4)</w:t>
      </w:r>
      <w:r w:rsidRPr="00711D2A">
        <w:rPr>
          <w:rFonts w:ascii="Times New Roman" w:eastAsia="Times New Roman" w:hAnsi="Times New Roman" w:cs="Times New Roman"/>
          <w:sz w:val="24"/>
          <w:szCs w:val="24"/>
          <w:lang w:eastAsia="ru-RU"/>
        </w:rPr>
        <w:t> </w:t>
      </w:r>
      <w:hyperlink r:id="rId72" w:anchor="n1275" w:tgtFrame="_blank" w:history="1">
        <w:r w:rsidRPr="00711D2A">
          <w:rPr>
            <w:rFonts w:ascii="Times New Roman" w:eastAsia="Times New Roman" w:hAnsi="Times New Roman" w:cs="Times New Roman"/>
            <w:color w:val="209DDA"/>
            <w:sz w:val="24"/>
            <w:szCs w:val="24"/>
            <w:u w:val="single"/>
            <w:lang w:eastAsia="ru-RU"/>
          </w:rPr>
          <w:t>абзац третій</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підпункту 2 пункту 13 розділу XIII "Перехідні положення" виключити.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298"/>
      <w:bookmarkEnd w:id="293"/>
      <w:r w:rsidRPr="00DE6A43">
        <w:rPr>
          <w:rFonts w:ascii="Times New Roman" w:eastAsia="Times New Roman" w:hAnsi="Times New Roman" w:cs="Times New Roman"/>
          <w:sz w:val="24"/>
          <w:szCs w:val="24"/>
          <w:lang w:eastAsia="ru-RU"/>
        </w:rPr>
        <w:t>II. Визнати такими, що втратили чинність:</w:t>
      </w:r>
    </w:p>
    <w:bookmarkStart w:id="294" w:name="n299"/>
    <w:bookmarkEnd w:id="294"/>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fldChar w:fldCharType="begin"/>
      </w:r>
      <w:r w:rsidRPr="00DE6A43">
        <w:rPr>
          <w:rFonts w:ascii="Times New Roman" w:eastAsia="Times New Roman" w:hAnsi="Times New Roman" w:cs="Times New Roman"/>
          <w:sz w:val="24"/>
          <w:szCs w:val="24"/>
          <w:lang w:eastAsia="ru-RU"/>
        </w:rPr>
        <w:instrText xml:space="preserve"> HYPERLINK "http://zakon2.rada.gov.ua/laws/show/772-18" \t "_blank" </w:instrText>
      </w:r>
      <w:r w:rsidRPr="00DE6A43">
        <w:rPr>
          <w:rFonts w:ascii="Times New Roman" w:eastAsia="Times New Roman" w:hAnsi="Times New Roman" w:cs="Times New Roman"/>
          <w:sz w:val="24"/>
          <w:szCs w:val="24"/>
          <w:lang w:eastAsia="ru-RU"/>
        </w:rPr>
        <w:fldChar w:fldCharType="separate"/>
      </w:r>
      <w:r w:rsidRPr="00711D2A">
        <w:rPr>
          <w:rFonts w:ascii="Times New Roman" w:eastAsia="Times New Roman" w:hAnsi="Times New Roman" w:cs="Times New Roman"/>
          <w:color w:val="209DDA"/>
          <w:sz w:val="24"/>
          <w:szCs w:val="24"/>
          <w:u w:val="single"/>
          <w:lang w:eastAsia="ru-RU"/>
        </w:rPr>
        <w:t>Закон України "Про введення мораторію на ліквідацію та реорганізацію закладів охорони здоров’я"</w:t>
      </w:r>
      <w:r w:rsidRPr="00DE6A43">
        <w:rPr>
          <w:rFonts w:ascii="Times New Roman" w:eastAsia="Times New Roman" w:hAnsi="Times New Roman" w:cs="Times New Roman"/>
          <w:sz w:val="24"/>
          <w:szCs w:val="24"/>
          <w:lang w:eastAsia="ru-RU"/>
        </w:rPr>
        <w:fldChar w:fldCharType="end"/>
      </w:r>
      <w:r w:rsidRPr="00DE6A43">
        <w:rPr>
          <w:rFonts w:ascii="Times New Roman" w:eastAsia="Times New Roman" w:hAnsi="Times New Roman" w:cs="Times New Roman"/>
          <w:sz w:val="24"/>
          <w:szCs w:val="24"/>
          <w:lang w:eastAsia="ru-RU"/>
        </w:rPr>
        <w:t>(Відомості Верховної Ради України, 2014 р., № 12, ст. 191);</w:t>
      </w:r>
    </w:p>
    <w:bookmarkStart w:id="295" w:name="n300"/>
    <w:bookmarkEnd w:id="295"/>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lastRenderedPageBreak/>
        <w:fldChar w:fldCharType="begin"/>
      </w:r>
      <w:r w:rsidRPr="00DE6A43">
        <w:rPr>
          <w:rFonts w:ascii="Times New Roman" w:eastAsia="Times New Roman" w:hAnsi="Times New Roman" w:cs="Times New Roman"/>
          <w:sz w:val="24"/>
          <w:szCs w:val="24"/>
          <w:lang w:eastAsia="ru-RU"/>
        </w:rPr>
        <w:instrText xml:space="preserve"> HYPERLINK "http://zakon2.rada.gov.ua/laws/show/1327-18" \t "_blank" </w:instrText>
      </w:r>
      <w:r w:rsidRPr="00DE6A43">
        <w:rPr>
          <w:rFonts w:ascii="Times New Roman" w:eastAsia="Times New Roman" w:hAnsi="Times New Roman" w:cs="Times New Roman"/>
          <w:sz w:val="24"/>
          <w:szCs w:val="24"/>
          <w:lang w:eastAsia="ru-RU"/>
        </w:rPr>
        <w:fldChar w:fldCharType="separate"/>
      </w:r>
      <w:r w:rsidRPr="00711D2A">
        <w:rPr>
          <w:rFonts w:ascii="Times New Roman" w:eastAsia="Times New Roman" w:hAnsi="Times New Roman" w:cs="Times New Roman"/>
          <w:color w:val="209DDA"/>
          <w:sz w:val="24"/>
          <w:szCs w:val="24"/>
          <w:u w:val="single"/>
          <w:lang w:eastAsia="ru-RU"/>
        </w:rPr>
        <w:t>Постанову Верховної Ради України від 5 червня 2014 року</w:t>
      </w:r>
      <w:r w:rsidRPr="00DE6A43">
        <w:rPr>
          <w:rFonts w:ascii="Times New Roman" w:eastAsia="Times New Roman" w:hAnsi="Times New Roman" w:cs="Times New Roman"/>
          <w:sz w:val="24"/>
          <w:szCs w:val="24"/>
          <w:lang w:eastAsia="ru-RU"/>
        </w:rPr>
        <w:fldChar w:fldCharType="end"/>
      </w:r>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схвалення Рекомендацій парламентських слухань на тему: "Доступність та якість загальної середньої освіти: стан і шляхи поліпшення" (Відомості Верховної Ради України, 2014 р., № 29, ст. 952);</w:t>
      </w:r>
    </w:p>
    <w:bookmarkStart w:id="296" w:name="n301"/>
    <w:bookmarkEnd w:id="296"/>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fldChar w:fldCharType="begin"/>
      </w:r>
      <w:r w:rsidRPr="00DE6A43">
        <w:rPr>
          <w:rFonts w:ascii="Times New Roman" w:eastAsia="Times New Roman" w:hAnsi="Times New Roman" w:cs="Times New Roman"/>
          <w:sz w:val="24"/>
          <w:szCs w:val="24"/>
          <w:lang w:eastAsia="ru-RU"/>
        </w:rPr>
        <w:instrText xml:space="preserve"> HYPERLINK "http://zakon2.rada.gov.ua/laws/show/2794-15" \t "_blank" </w:instrText>
      </w:r>
      <w:r w:rsidRPr="00DE6A43">
        <w:rPr>
          <w:rFonts w:ascii="Times New Roman" w:eastAsia="Times New Roman" w:hAnsi="Times New Roman" w:cs="Times New Roman"/>
          <w:sz w:val="24"/>
          <w:szCs w:val="24"/>
          <w:lang w:eastAsia="ru-RU"/>
        </w:rPr>
        <w:fldChar w:fldCharType="separate"/>
      </w:r>
      <w:r w:rsidRPr="00711D2A">
        <w:rPr>
          <w:rFonts w:ascii="Times New Roman" w:eastAsia="Times New Roman" w:hAnsi="Times New Roman" w:cs="Times New Roman"/>
          <w:color w:val="209DDA"/>
          <w:sz w:val="24"/>
          <w:szCs w:val="24"/>
          <w:u w:val="single"/>
          <w:lang w:eastAsia="ru-RU"/>
        </w:rPr>
        <w:t>Постанову Верховної Ради України від 6 вересня 2005 року</w:t>
      </w:r>
      <w:r w:rsidRPr="00DE6A43">
        <w:rPr>
          <w:rFonts w:ascii="Times New Roman" w:eastAsia="Times New Roman" w:hAnsi="Times New Roman" w:cs="Times New Roman"/>
          <w:sz w:val="24"/>
          <w:szCs w:val="24"/>
          <w:lang w:eastAsia="ru-RU"/>
        </w:rPr>
        <w:fldChar w:fldCharType="end"/>
      </w:r>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недопущення закриття об’єктів соціально-культурного призначення в сільській місцевості" (Відомості Верховної Ради України, 2005 р., № 46-47, ст. 469);</w:t>
      </w:r>
    </w:p>
    <w:bookmarkStart w:id="297" w:name="n302"/>
    <w:bookmarkEnd w:id="297"/>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fldChar w:fldCharType="begin"/>
      </w:r>
      <w:r w:rsidRPr="00DE6A43">
        <w:rPr>
          <w:rFonts w:ascii="Times New Roman" w:eastAsia="Times New Roman" w:hAnsi="Times New Roman" w:cs="Times New Roman"/>
          <w:sz w:val="24"/>
          <w:szCs w:val="24"/>
          <w:lang w:eastAsia="ru-RU"/>
        </w:rPr>
        <w:instrText xml:space="preserve"> HYPERLINK "http://zakon2.rada.gov.ua/laws/show/778-17" \t "_blank" </w:instrText>
      </w:r>
      <w:r w:rsidRPr="00DE6A43">
        <w:rPr>
          <w:rFonts w:ascii="Times New Roman" w:eastAsia="Times New Roman" w:hAnsi="Times New Roman" w:cs="Times New Roman"/>
          <w:sz w:val="24"/>
          <w:szCs w:val="24"/>
          <w:lang w:eastAsia="ru-RU"/>
        </w:rPr>
        <w:fldChar w:fldCharType="separate"/>
      </w:r>
      <w:r w:rsidRPr="00711D2A">
        <w:rPr>
          <w:rFonts w:ascii="Times New Roman" w:eastAsia="Times New Roman" w:hAnsi="Times New Roman" w:cs="Times New Roman"/>
          <w:color w:val="209DDA"/>
          <w:sz w:val="24"/>
          <w:szCs w:val="24"/>
          <w:u w:val="single"/>
          <w:lang w:eastAsia="ru-RU"/>
        </w:rPr>
        <w:t>Постанову Верховної Ради України від 19 грудня 2008 року</w:t>
      </w:r>
      <w:r w:rsidRPr="00DE6A43">
        <w:rPr>
          <w:rFonts w:ascii="Times New Roman" w:eastAsia="Times New Roman" w:hAnsi="Times New Roman" w:cs="Times New Roman"/>
          <w:sz w:val="24"/>
          <w:szCs w:val="24"/>
          <w:lang w:eastAsia="ru-RU"/>
        </w:rPr>
        <w:fldChar w:fldCharType="end"/>
      </w:r>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впровадження мораторію на закриття загальноосвітніх навчальних закладів у сільській місцевості" (Відомості Верховної Ради України, 2009 р., № 24, ст. 301);</w:t>
      </w:r>
    </w:p>
    <w:bookmarkStart w:id="298" w:name="n303"/>
    <w:bookmarkEnd w:id="298"/>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fldChar w:fldCharType="begin"/>
      </w:r>
      <w:r w:rsidRPr="00DE6A43">
        <w:rPr>
          <w:rFonts w:ascii="Times New Roman" w:eastAsia="Times New Roman" w:hAnsi="Times New Roman" w:cs="Times New Roman"/>
          <w:sz w:val="24"/>
          <w:szCs w:val="24"/>
          <w:lang w:eastAsia="ru-RU"/>
        </w:rPr>
        <w:instrText xml:space="preserve"> HYPERLINK "http://zakon2.rada.gov.ua/laws/show/4356-17" \t "_blank" </w:instrText>
      </w:r>
      <w:r w:rsidRPr="00DE6A43">
        <w:rPr>
          <w:rFonts w:ascii="Times New Roman" w:eastAsia="Times New Roman" w:hAnsi="Times New Roman" w:cs="Times New Roman"/>
          <w:sz w:val="24"/>
          <w:szCs w:val="24"/>
          <w:lang w:eastAsia="ru-RU"/>
        </w:rPr>
        <w:fldChar w:fldCharType="separate"/>
      </w:r>
      <w:r w:rsidRPr="00711D2A">
        <w:rPr>
          <w:rFonts w:ascii="Times New Roman" w:eastAsia="Times New Roman" w:hAnsi="Times New Roman" w:cs="Times New Roman"/>
          <w:color w:val="209DDA"/>
          <w:sz w:val="24"/>
          <w:szCs w:val="24"/>
          <w:u w:val="single"/>
          <w:lang w:eastAsia="ru-RU"/>
        </w:rPr>
        <w:t>Постанову Верховної Ради України від 8 лютого 2012 року</w:t>
      </w:r>
      <w:r w:rsidRPr="00DE6A43">
        <w:rPr>
          <w:rFonts w:ascii="Times New Roman" w:eastAsia="Times New Roman" w:hAnsi="Times New Roman" w:cs="Times New Roman"/>
          <w:sz w:val="24"/>
          <w:szCs w:val="24"/>
          <w:lang w:eastAsia="ru-RU"/>
        </w:rPr>
        <w:fldChar w:fldCharType="end"/>
      </w:r>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впровадження мораторію на закриття державних і комунальних закладів культури у сільській місцевості" (Відомості Верховної Ради України, 2012 р., № 36, ст. 429);</w:t>
      </w:r>
    </w:p>
    <w:bookmarkStart w:id="299" w:name="n304"/>
    <w:bookmarkEnd w:id="299"/>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A43">
        <w:rPr>
          <w:rFonts w:ascii="Times New Roman" w:eastAsia="Times New Roman" w:hAnsi="Times New Roman" w:cs="Times New Roman"/>
          <w:sz w:val="24"/>
          <w:szCs w:val="24"/>
          <w:lang w:eastAsia="ru-RU"/>
        </w:rPr>
        <w:fldChar w:fldCharType="begin"/>
      </w:r>
      <w:r w:rsidRPr="00DE6A43">
        <w:rPr>
          <w:rFonts w:ascii="Times New Roman" w:eastAsia="Times New Roman" w:hAnsi="Times New Roman" w:cs="Times New Roman"/>
          <w:sz w:val="24"/>
          <w:szCs w:val="24"/>
          <w:lang w:eastAsia="ru-RU"/>
        </w:rPr>
        <w:instrText xml:space="preserve"> HYPERLINK "http://zakon2.rada.gov.ua/laws/show/1520-18" \t "_blank" </w:instrText>
      </w:r>
      <w:r w:rsidRPr="00DE6A43">
        <w:rPr>
          <w:rFonts w:ascii="Times New Roman" w:eastAsia="Times New Roman" w:hAnsi="Times New Roman" w:cs="Times New Roman"/>
          <w:sz w:val="24"/>
          <w:szCs w:val="24"/>
          <w:lang w:eastAsia="ru-RU"/>
        </w:rPr>
        <w:fldChar w:fldCharType="separate"/>
      </w:r>
      <w:r w:rsidRPr="00711D2A">
        <w:rPr>
          <w:rFonts w:ascii="Times New Roman" w:eastAsia="Times New Roman" w:hAnsi="Times New Roman" w:cs="Times New Roman"/>
          <w:color w:val="209DDA"/>
          <w:sz w:val="24"/>
          <w:szCs w:val="24"/>
          <w:u w:val="single"/>
          <w:lang w:eastAsia="ru-RU"/>
        </w:rPr>
        <w:t>Постанову Верховної Ради України від 18 червня 2014 року</w:t>
      </w:r>
      <w:r w:rsidRPr="00DE6A43">
        <w:rPr>
          <w:rFonts w:ascii="Times New Roman" w:eastAsia="Times New Roman" w:hAnsi="Times New Roman" w:cs="Times New Roman"/>
          <w:sz w:val="24"/>
          <w:szCs w:val="24"/>
          <w:lang w:eastAsia="ru-RU"/>
        </w:rPr>
        <w:fldChar w:fldCharType="end"/>
      </w:r>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"Про встановлення мораторію на закриття загальноосвітніх навчальних закладів державної і комунальної форм власності" (Відомості Верховної Ради України, 2014 р., № 32, ст. 1144).</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305"/>
      <w:bookmarkEnd w:id="300"/>
      <w:r w:rsidRPr="00DE6A43">
        <w:rPr>
          <w:rFonts w:ascii="Times New Roman" w:eastAsia="Times New Roman" w:hAnsi="Times New Roman" w:cs="Times New Roman"/>
          <w:sz w:val="24"/>
          <w:szCs w:val="24"/>
          <w:lang w:eastAsia="ru-RU"/>
        </w:rPr>
        <w:t>III. Прикінцеві положення</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306"/>
      <w:bookmarkEnd w:id="301"/>
      <w:r w:rsidRPr="00DE6A43">
        <w:rPr>
          <w:rFonts w:ascii="Times New Roman" w:eastAsia="Times New Roman" w:hAnsi="Times New Roman" w:cs="Times New Roman"/>
          <w:sz w:val="24"/>
          <w:szCs w:val="24"/>
          <w:lang w:eastAsia="ru-RU"/>
        </w:rPr>
        <w:t>1. Цей Закон набирає чинності з 1 січня 2015 року, крім</w:t>
      </w:r>
      <w:r w:rsidRPr="00711D2A">
        <w:rPr>
          <w:rFonts w:ascii="Times New Roman" w:eastAsia="Times New Roman" w:hAnsi="Times New Roman" w:cs="Times New Roman"/>
          <w:sz w:val="24"/>
          <w:szCs w:val="24"/>
          <w:lang w:eastAsia="ru-RU"/>
        </w:rPr>
        <w:t> </w:t>
      </w:r>
      <w:hyperlink r:id="rId73" w:anchor="n285" w:history="1">
        <w:r w:rsidRPr="00711D2A">
          <w:rPr>
            <w:rFonts w:ascii="Times New Roman" w:eastAsia="Times New Roman" w:hAnsi="Times New Roman" w:cs="Times New Roman"/>
            <w:color w:val="209DDA"/>
            <w:sz w:val="24"/>
            <w:szCs w:val="24"/>
            <w:u w:val="single"/>
            <w:lang w:eastAsia="ru-RU"/>
          </w:rPr>
          <w:t>пункту 42</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розділу I цього Закону, який набирає чинності з 25 квітня 2015 року.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307"/>
      <w:bookmarkEnd w:id="302"/>
      <w:r w:rsidRPr="00DE6A43">
        <w:rPr>
          <w:rFonts w:ascii="Times New Roman" w:eastAsia="Times New Roman" w:hAnsi="Times New Roman" w:cs="Times New Roman"/>
          <w:sz w:val="24"/>
          <w:szCs w:val="24"/>
          <w:lang w:eastAsia="ru-RU"/>
        </w:rPr>
        <w:t>2. Установити, що норми цього Закону в частині врахування середньомісячного сукупного доходу сім’ї при наданні пільг набувають чинності з 1 липня 2015 року.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308"/>
      <w:bookmarkEnd w:id="303"/>
      <w:r w:rsidRPr="00DE6A43">
        <w:rPr>
          <w:rFonts w:ascii="Times New Roman" w:eastAsia="Times New Roman" w:hAnsi="Times New Roman" w:cs="Times New Roman"/>
          <w:sz w:val="24"/>
          <w:szCs w:val="24"/>
          <w:lang w:eastAsia="ru-RU"/>
        </w:rPr>
        <w:t>3. Установити, що скорочення чисельності працівників Міністерства внутрішніх справ України та органів прокуратури відповідно до положень цього Закону та розрахунки із звільненими особами здійснюються до 31 грудня 2015 року.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309"/>
      <w:bookmarkEnd w:id="304"/>
      <w:r w:rsidRPr="00DE6A43">
        <w:rPr>
          <w:rFonts w:ascii="Times New Roman" w:eastAsia="Times New Roman" w:hAnsi="Times New Roman" w:cs="Times New Roman"/>
          <w:sz w:val="24"/>
          <w:szCs w:val="24"/>
          <w:lang w:eastAsia="ru-RU"/>
        </w:rPr>
        <w:t>4. Установити, що витрати на виплату пенсії, достроково призначену згідно з умовами</w:t>
      </w:r>
      <w:r w:rsidRPr="00711D2A">
        <w:rPr>
          <w:rFonts w:ascii="Times New Roman" w:eastAsia="Times New Roman" w:hAnsi="Times New Roman" w:cs="Times New Roman"/>
          <w:sz w:val="24"/>
          <w:szCs w:val="24"/>
          <w:lang w:eastAsia="ru-RU"/>
        </w:rPr>
        <w:t> </w:t>
      </w:r>
      <w:hyperlink r:id="rId74" w:anchor="n496" w:tgtFrame="_blank" w:history="1">
        <w:r w:rsidRPr="00711D2A">
          <w:rPr>
            <w:rFonts w:ascii="Times New Roman" w:eastAsia="Times New Roman" w:hAnsi="Times New Roman" w:cs="Times New Roman"/>
            <w:color w:val="209DDA"/>
            <w:sz w:val="24"/>
            <w:szCs w:val="24"/>
            <w:u w:val="single"/>
            <w:lang w:eastAsia="ru-RU"/>
          </w:rPr>
          <w:t>статті 49</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зайнятість населення" до набрання чинності цим Законом, та оплату послуг за її доставку відшкодовуються Пенсійному фонду України за рахунок коштів Фонду загальнообов’язкового державного соціального страхування України на випадок безробіття у порядку, встановленому центральним органом виконавчої влади у сфері соціальної політики та Пенсійним фондом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310"/>
      <w:bookmarkEnd w:id="305"/>
      <w:r w:rsidRPr="00DE6A43">
        <w:rPr>
          <w:rFonts w:ascii="Times New Roman" w:eastAsia="Times New Roman" w:hAnsi="Times New Roman" w:cs="Times New Roman"/>
          <w:sz w:val="24"/>
          <w:szCs w:val="24"/>
          <w:lang w:eastAsia="ru-RU"/>
        </w:rPr>
        <w:t>5. Передбачити за рахунок коштів Державного бюджету України відшкодування витрат Пенсійного фонду України на фінансування достроково призначених пенсій за віком з урахуванням</w:t>
      </w:r>
      <w:r w:rsidRPr="00711D2A">
        <w:rPr>
          <w:rFonts w:ascii="Times New Roman" w:eastAsia="Times New Roman" w:hAnsi="Times New Roman" w:cs="Times New Roman"/>
          <w:sz w:val="24"/>
          <w:szCs w:val="24"/>
          <w:lang w:eastAsia="ru-RU"/>
        </w:rPr>
        <w:t> </w:t>
      </w:r>
      <w:hyperlink r:id="rId75" w:tgtFrame="_blank" w:history="1">
        <w:r w:rsidRPr="00711D2A">
          <w:rPr>
            <w:rFonts w:ascii="Times New Roman" w:eastAsia="Times New Roman" w:hAnsi="Times New Roman" w:cs="Times New Roman"/>
            <w:color w:val="209DDA"/>
            <w:sz w:val="24"/>
            <w:szCs w:val="24"/>
            <w:u w:val="single"/>
            <w:lang w:eastAsia="ru-RU"/>
          </w:rPr>
          <w:t>пункту "в"</w:t>
        </w:r>
      </w:hyperlink>
      <w:r w:rsidRPr="00DE6A43">
        <w:rPr>
          <w:rFonts w:ascii="Times New Roman" w:eastAsia="Times New Roman" w:hAnsi="Times New Roman" w:cs="Times New Roman"/>
          <w:sz w:val="24"/>
          <w:szCs w:val="24"/>
          <w:lang w:eastAsia="ru-RU"/>
        </w:rPr>
        <w:t>частини другої статті 12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 та</w:t>
      </w:r>
      <w:r w:rsidRPr="00711D2A">
        <w:rPr>
          <w:rFonts w:ascii="Times New Roman" w:eastAsia="Times New Roman" w:hAnsi="Times New Roman" w:cs="Times New Roman"/>
          <w:sz w:val="24"/>
          <w:szCs w:val="24"/>
          <w:lang w:eastAsia="ru-RU"/>
        </w:rPr>
        <w:t> </w:t>
      </w:r>
      <w:hyperlink r:id="rId76" w:tgtFrame="_blank" w:history="1">
        <w:r w:rsidRPr="00711D2A">
          <w:rPr>
            <w:rFonts w:ascii="Times New Roman" w:eastAsia="Times New Roman" w:hAnsi="Times New Roman" w:cs="Times New Roman"/>
            <w:color w:val="209DDA"/>
            <w:sz w:val="24"/>
            <w:szCs w:val="24"/>
            <w:u w:val="single"/>
            <w:lang w:eastAsia="ru-RU"/>
          </w:rPr>
          <w:t>статті 21</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основні засади соціального захисту ветеранів праці та інших громадян похилого віку в Україні" щодо пенсій, призначених до набрання чинності цим Законом.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311"/>
      <w:bookmarkEnd w:id="306"/>
      <w:r w:rsidRPr="00DE6A43">
        <w:rPr>
          <w:rFonts w:ascii="Times New Roman" w:eastAsia="Times New Roman" w:hAnsi="Times New Roman" w:cs="Times New Roman"/>
          <w:sz w:val="24"/>
          <w:szCs w:val="24"/>
          <w:lang w:eastAsia="ru-RU"/>
        </w:rPr>
        <w:t>6. Установити, що достроково призначені пенсії за віком з урахуванням</w:t>
      </w:r>
      <w:r w:rsidRPr="00711D2A">
        <w:rPr>
          <w:rFonts w:ascii="Times New Roman" w:eastAsia="Times New Roman" w:hAnsi="Times New Roman" w:cs="Times New Roman"/>
          <w:sz w:val="24"/>
          <w:szCs w:val="24"/>
          <w:lang w:eastAsia="ru-RU"/>
        </w:rPr>
        <w:t> </w:t>
      </w:r>
      <w:hyperlink r:id="rId77" w:tgtFrame="_blank" w:history="1">
        <w:r w:rsidRPr="00711D2A">
          <w:rPr>
            <w:rFonts w:ascii="Times New Roman" w:eastAsia="Times New Roman" w:hAnsi="Times New Roman" w:cs="Times New Roman"/>
            <w:color w:val="209DDA"/>
            <w:sz w:val="24"/>
            <w:szCs w:val="24"/>
            <w:u w:val="single"/>
            <w:lang w:eastAsia="ru-RU"/>
          </w:rPr>
          <w:t>пункту "в"</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частини другої статті 12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w:t>
      </w:r>
      <w:r w:rsidRPr="00711D2A">
        <w:rPr>
          <w:rFonts w:ascii="Times New Roman" w:eastAsia="Times New Roman" w:hAnsi="Times New Roman" w:cs="Times New Roman"/>
          <w:sz w:val="24"/>
          <w:szCs w:val="24"/>
          <w:lang w:eastAsia="ru-RU"/>
        </w:rPr>
        <w:t> </w:t>
      </w:r>
      <w:hyperlink r:id="rId78" w:tgtFrame="_blank" w:history="1">
        <w:r w:rsidRPr="00711D2A">
          <w:rPr>
            <w:rFonts w:ascii="Times New Roman" w:eastAsia="Times New Roman" w:hAnsi="Times New Roman" w:cs="Times New Roman"/>
            <w:color w:val="209DDA"/>
            <w:sz w:val="24"/>
            <w:szCs w:val="24"/>
            <w:u w:val="single"/>
            <w:lang w:eastAsia="ru-RU"/>
          </w:rPr>
          <w:t>статті 21</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 xml:space="preserve">Закону України "Про </w:t>
      </w:r>
      <w:r w:rsidRPr="00DE6A43">
        <w:rPr>
          <w:rFonts w:ascii="Times New Roman" w:eastAsia="Times New Roman" w:hAnsi="Times New Roman" w:cs="Times New Roman"/>
          <w:sz w:val="24"/>
          <w:szCs w:val="24"/>
          <w:lang w:eastAsia="ru-RU"/>
        </w:rPr>
        <w:lastRenderedPageBreak/>
        <w:t>основні засади соціального захисту ветеранів праці та інших громадян похилого віку в Україні" та</w:t>
      </w:r>
      <w:r w:rsidRPr="00711D2A">
        <w:rPr>
          <w:rFonts w:ascii="Times New Roman" w:eastAsia="Times New Roman" w:hAnsi="Times New Roman" w:cs="Times New Roman"/>
          <w:sz w:val="24"/>
          <w:szCs w:val="24"/>
          <w:lang w:eastAsia="ru-RU"/>
        </w:rPr>
        <w:t> </w:t>
      </w:r>
      <w:hyperlink r:id="rId79" w:anchor="n496" w:tgtFrame="_blank" w:history="1">
        <w:r w:rsidRPr="00711D2A">
          <w:rPr>
            <w:rFonts w:ascii="Times New Roman" w:eastAsia="Times New Roman" w:hAnsi="Times New Roman" w:cs="Times New Roman"/>
            <w:color w:val="209DDA"/>
            <w:sz w:val="24"/>
            <w:szCs w:val="24"/>
            <w:u w:val="single"/>
            <w:lang w:eastAsia="ru-RU"/>
          </w:rPr>
          <w:t>статті 49</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зайнятість населення", до набрання чинності цим Законом, працюючим пенсіонерам не виплачуються.</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312"/>
      <w:bookmarkEnd w:id="307"/>
      <w:r w:rsidRPr="00DE6A43">
        <w:rPr>
          <w:rFonts w:ascii="Times New Roman" w:eastAsia="Times New Roman" w:hAnsi="Times New Roman" w:cs="Times New Roman"/>
          <w:sz w:val="24"/>
          <w:szCs w:val="24"/>
          <w:lang w:eastAsia="ru-RU"/>
        </w:rPr>
        <w:t>7. У разі якщо внаслідок перерахунку пенсій, відповідно до цього Закону, її розмір зменшується, пенсія виплачується в раніше встановленому розмірі.</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313"/>
      <w:bookmarkEnd w:id="308"/>
      <w:r w:rsidRPr="00DE6A43">
        <w:rPr>
          <w:rFonts w:ascii="Times New Roman" w:eastAsia="Times New Roman" w:hAnsi="Times New Roman" w:cs="Times New Roman"/>
          <w:sz w:val="24"/>
          <w:szCs w:val="24"/>
          <w:lang w:eastAsia="ru-RU"/>
        </w:rPr>
        <w:t>8. Установити, що перевірки підприємств, установ та організацій, фізичних осіб - підприємців контролюючими органами (крім Державної фіскальної служби України та Державної фінансової інспекції України) здійснюються протягом січня - червня 2015 року виключно з дозволу Кабінету Міністрів України або за заявкою суб’єкта господарювання щодо його перевірки.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314"/>
      <w:bookmarkEnd w:id="309"/>
      <w:r w:rsidRPr="00DE6A43">
        <w:rPr>
          <w:rFonts w:ascii="Times New Roman" w:eastAsia="Times New Roman" w:hAnsi="Times New Roman" w:cs="Times New Roman"/>
          <w:sz w:val="24"/>
          <w:szCs w:val="24"/>
          <w:lang w:eastAsia="ru-RU"/>
        </w:rPr>
        <w:t>9. Керівникам органів виконавчої влади та інших державних органів (крім органів, які беруть участь в антитерористичних операціях, здійсненні заходів із забезпечення правопорядку на державному кордоні, відбитті збройного нападу на об’єкти, що охороняються військовослужбовцями, звільненні цих об’єктів у разі захоплення або спроби насильного заволодіння зброєю, бойовою та іншою технікою) з метою забезпечення раціонального використання бюджетних коштів вжити заходів щодо скорочення чисельності працівників цих органів на 20 відсотків, надання працівникам відпусток без збереження заробітної плати, встановлення для працівників режиму роботи на умовах неповного робочого часу, зменшення або скасування стимулюючих виплат, зменшення надбавок і доплат, які встановлені у граничних розмірах, переглянути укладені договори на придбання товарів, робіт, послуг.</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315"/>
      <w:bookmarkEnd w:id="310"/>
      <w:r w:rsidRPr="00DE6A43">
        <w:rPr>
          <w:rFonts w:ascii="Times New Roman" w:eastAsia="Times New Roman" w:hAnsi="Times New Roman" w:cs="Times New Roman"/>
          <w:sz w:val="24"/>
          <w:szCs w:val="24"/>
          <w:lang w:eastAsia="ru-RU"/>
        </w:rPr>
        <w:t>Надати право керівникам зазначених органів у межах бюджетних призначень без згоди та попередження працівників встановлювати для них режим роботи на умовах неповного робочого часу та надавати відпустки без збереження заробітної плати на визначений цими керівниками термін.</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316"/>
      <w:bookmarkEnd w:id="311"/>
      <w:r w:rsidRPr="00DE6A43">
        <w:rPr>
          <w:rFonts w:ascii="Times New Roman" w:eastAsia="Times New Roman" w:hAnsi="Times New Roman" w:cs="Times New Roman"/>
          <w:sz w:val="24"/>
          <w:szCs w:val="24"/>
          <w:lang w:eastAsia="ru-RU"/>
        </w:rPr>
        <w:t>Установити, що під час здійснення органами виконавчої влади та іншими державними органами цих заходів:</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317"/>
      <w:bookmarkEnd w:id="312"/>
      <w:r w:rsidRPr="00DE6A43">
        <w:rPr>
          <w:rFonts w:ascii="Times New Roman" w:eastAsia="Times New Roman" w:hAnsi="Times New Roman" w:cs="Times New Roman"/>
          <w:sz w:val="24"/>
          <w:szCs w:val="24"/>
          <w:lang w:eastAsia="ru-RU"/>
        </w:rPr>
        <w:t>положення</w:t>
      </w:r>
      <w:r w:rsidRPr="00711D2A">
        <w:rPr>
          <w:rFonts w:ascii="Times New Roman" w:eastAsia="Times New Roman" w:hAnsi="Times New Roman" w:cs="Times New Roman"/>
          <w:sz w:val="24"/>
          <w:szCs w:val="24"/>
          <w:lang w:eastAsia="ru-RU"/>
        </w:rPr>
        <w:t> </w:t>
      </w:r>
      <w:hyperlink r:id="rId80" w:tgtFrame="_blank" w:history="1">
        <w:r w:rsidRPr="00711D2A">
          <w:rPr>
            <w:rFonts w:ascii="Times New Roman" w:eastAsia="Times New Roman" w:hAnsi="Times New Roman" w:cs="Times New Roman"/>
            <w:color w:val="209DDA"/>
            <w:sz w:val="24"/>
            <w:szCs w:val="24"/>
            <w:u w:val="single"/>
            <w:lang w:eastAsia="ru-RU"/>
          </w:rPr>
          <w:t>статті 26</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Закону України "Про відпустки" та</w:t>
      </w:r>
      <w:r w:rsidRPr="00711D2A">
        <w:rPr>
          <w:rFonts w:ascii="Times New Roman" w:eastAsia="Times New Roman" w:hAnsi="Times New Roman" w:cs="Times New Roman"/>
          <w:sz w:val="24"/>
          <w:szCs w:val="24"/>
          <w:lang w:eastAsia="ru-RU"/>
        </w:rPr>
        <w:t> </w:t>
      </w:r>
      <w:hyperlink r:id="rId81" w:anchor="n188" w:tgtFrame="_blank" w:history="1">
        <w:r w:rsidRPr="00711D2A">
          <w:rPr>
            <w:rFonts w:ascii="Times New Roman" w:eastAsia="Times New Roman" w:hAnsi="Times New Roman" w:cs="Times New Roman"/>
            <w:color w:val="209DDA"/>
            <w:sz w:val="24"/>
            <w:szCs w:val="24"/>
            <w:u w:val="single"/>
            <w:lang w:eastAsia="ru-RU"/>
          </w:rPr>
          <w:t>статей 32</w:t>
        </w:r>
      </w:hyperlink>
      <w:r w:rsidRPr="00DE6A43">
        <w:rPr>
          <w:rFonts w:ascii="Times New Roman" w:eastAsia="Times New Roman" w:hAnsi="Times New Roman" w:cs="Times New Roman"/>
          <w:sz w:val="24"/>
          <w:szCs w:val="24"/>
          <w:lang w:eastAsia="ru-RU"/>
        </w:rPr>
        <w:t>,</w:t>
      </w:r>
      <w:r w:rsidRPr="00711D2A">
        <w:rPr>
          <w:rFonts w:ascii="Times New Roman" w:eastAsia="Times New Roman" w:hAnsi="Times New Roman" w:cs="Times New Roman"/>
          <w:sz w:val="24"/>
          <w:szCs w:val="24"/>
          <w:lang w:eastAsia="ru-RU"/>
        </w:rPr>
        <w:t> </w:t>
      </w:r>
      <w:hyperlink r:id="rId82" w:anchor="n373" w:tgtFrame="_blank" w:history="1">
        <w:r w:rsidRPr="00711D2A">
          <w:rPr>
            <w:rFonts w:ascii="Times New Roman" w:eastAsia="Times New Roman" w:hAnsi="Times New Roman" w:cs="Times New Roman"/>
            <w:color w:val="209DDA"/>
            <w:sz w:val="24"/>
            <w:szCs w:val="24"/>
            <w:u w:val="single"/>
            <w:lang w:eastAsia="ru-RU"/>
          </w:rPr>
          <w:t>56</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та</w:t>
      </w:r>
      <w:r w:rsidRPr="00711D2A">
        <w:rPr>
          <w:rFonts w:ascii="Times New Roman" w:eastAsia="Times New Roman" w:hAnsi="Times New Roman" w:cs="Times New Roman"/>
          <w:sz w:val="24"/>
          <w:szCs w:val="24"/>
          <w:lang w:eastAsia="ru-RU"/>
        </w:rPr>
        <w:t> </w:t>
      </w:r>
      <w:hyperlink r:id="rId83" w:anchor="n549" w:tgtFrame="_blank" w:history="1">
        <w:r w:rsidRPr="00711D2A">
          <w:rPr>
            <w:rFonts w:ascii="Times New Roman" w:eastAsia="Times New Roman" w:hAnsi="Times New Roman" w:cs="Times New Roman"/>
            <w:color w:val="209DDA"/>
            <w:sz w:val="24"/>
            <w:szCs w:val="24"/>
            <w:u w:val="single"/>
            <w:lang w:eastAsia="ru-RU"/>
          </w:rPr>
          <w:t>84</w:t>
        </w:r>
      </w:hyperlink>
      <w:r w:rsidRPr="00711D2A">
        <w:rPr>
          <w:rFonts w:ascii="Times New Roman" w:eastAsia="Times New Roman" w:hAnsi="Times New Roman" w:cs="Times New Roman"/>
          <w:sz w:val="24"/>
          <w:szCs w:val="24"/>
          <w:lang w:eastAsia="ru-RU"/>
        </w:rPr>
        <w:t> </w:t>
      </w:r>
      <w:r w:rsidRPr="00DE6A43">
        <w:rPr>
          <w:rFonts w:ascii="Times New Roman" w:eastAsia="Times New Roman" w:hAnsi="Times New Roman" w:cs="Times New Roman"/>
          <w:sz w:val="24"/>
          <w:szCs w:val="24"/>
          <w:lang w:eastAsia="ru-RU"/>
        </w:rPr>
        <w:t>Кодексу законів про працю України (у частині обмеження терміну відпустки без збереження заробітної плати, необхідності повідомлення не пізніше ніж за два місяці та погодження з працівником встановлення режиму роботи на умовах неповного робочого часу) не застосовуються;</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318"/>
      <w:bookmarkEnd w:id="313"/>
      <w:r w:rsidRPr="00DE6A43">
        <w:rPr>
          <w:rFonts w:ascii="Times New Roman" w:eastAsia="Times New Roman" w:hAnsi="Times New Roman" w:cs="Times New Roman"/>
          <w:sz w:val="24"/>
          <w:szCs w:val="24"/>
          <w:lang w:eastAsia="ru-RU"/>
        </w:rPr>
        <w:t>до працівників, які перебувають у відпустках без збереження заробітної плати відповідно до цього Закону, обмеження щодо сумісництва та суміщення з іншими видами діяльності, встановлені</w:t>
      </w:r>
      <w:r w:rsidRPr="00711D2A">
        <w:rPr>
          <w:rFonts w:ascii="Times New Roman" w:eastAsia="Times New Roman" w:hAnsi="Times New Roman" w:cs="Times New Roman"/>
          <w:sz w:val="24"/>
          <w:szCs w:val="24"/>
          <w:lang w:eastAsia="ru-RU"/>
        </w:rPr>
        <w:t> </w:t>
      </w:r>
      <w:hyperlink r:id="rId84" w:anchor="n68" w:tgtFrame="_blank" w:history="1">
        <w:r w:rsidRPr="00711D2A">
          <w:rPr>
            <w:rFonts w:ascii="Times New Roman" w:eastAsia="Times New Roman" w:hAnsi="Times New Roman" w:cs="Times New Roman"/>
            <w:color w:val="209DDA"/>
            <w:sz w:val="24"/>
            <w:szCs w:val="24"/>
            <w:u w:val="single"/>
            <w:lang w:eastAsia="ru-RU"/>
          </w:rPr>
          <w:t>статтею 7</w:t>
        </w:r>
      </w:hyperlink>
      <w:r w:rsidRPr="00DE6A43">
        <w:rPr>
          <w:rFonts w:ascii="Times New Roman" w:eastAsia="Times New Roman" w:hAnsi="Times New Roman" w:cs="Times New Roman"/>
          <w:sz w:val="24"/>
          <w:szCs w:val="24"/>
          <w:lang w:eastAsia="ru-RU"/>
        </w:rPr>
        <w:t>Закону України "Про засади запобігання і протидії корупції", не застосовуються.</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319"/>
      <w:bookmarkEnd w:id="314"/>
      <w:r w:rsidRPr="00DE6A43">
        <w:rPr>
          <w:rFonts w:ascii="Times New Roman" w:eastAsia="Times New Roman" w:hAnsi="Times New Roman" w:cs="Times New Roman"/>
          <w:sz w:val="24"/>
          <w:szCs w:val="24"/>
          <w:lang w:eastAsia="ru-RU"/>
        </w:rPr>
        <w:t xml:space="preserve">10. Установити, що у 2015 році максимальний місячний розмір заробітної плати (грошового забезпечення) народних депутатів України, членів Кабінету Міністрів України, прокурорів, працівників державних органів (крім Національного антикорупційного бюро та Національного агентства з питань запобігання корупції) та інших бюджетних установ, працівників Національного банку України, суддівської винагороди обмежується  7 розмірами мінімальної заробітної плати, а при скороченні чисельності працівників  - 10 розмірами мінімальної заробітної плати (виплата допомоги по тимчасовій непрацездатності, допомоги для оздоровлення, матеріальної допомоги для </w:t>
      </w:r>
      <w:r w:rsidRPr="00DE6A43">
        <w:rPr>
          <w:rFonts w:ascii="Times New Roman" w:eastAsia="Times New Roman" w:hAnsi="Times New Roman" w:cs="Times New Roman"/>
          <w:sz w:val="24"/>
          <w:szCs w:val="24"/>
          <w:lang w:eastAsia="ru-RU"/>
        </w:rPr>
        <w:lastRenderedPageBreak/>
        <w:t>вирішення соціально-побутових питань та оплата часу щорічної відпустки не враховується у зазначеному максимальному розмірі).</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320"/>
      <w:bookmarkEnd w:id="315"/>
      <w:r w:rsidRPr="00DE6A43">
        <w:rPr>
          <w:rFonts w:ascii="Times New Roman" w:eastAsia="Times New Roman" w:hAnsi="Times New Roman" w:cs="Times New Roman"/>
          <w:sz w:val="24"/>
          <w:szCs w:val="24"/>
          <w:lang w:eastAsia="ru-RU"/>
        </w:rPr>
        <w:t>Зазначене обмеження не застосовується до максимального розміру місячного грошового забезпечення (заробітної плати) військовослужбовців, осіб рядового і начальницького складу, працівників, які беруть участь в антитерористичних операціях, здійсненні заходів із забезпечення правопорядку на державному кордоні, відбитті збройного нападу на об’єкти, що охороняються військовослужбовцями, звільненні цих об’єктів у разі захоплення або спроби насильного заволодіння зброєю, бойовою та іншою технікою.</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321"/>
      <w:bookmarkEnd w:id="316"/>
      <w:r w:rsidRPr="00DE6A43">
        <w:rPr>
          <w:rFonts w:ascii="Times New Roman" w:eastAsia="Times New Roman" w:hAnsi="Times New Roman" w:cs="Times New Roman"/>
          <w:sz w:val="24"/>
          <w:szCs w:val="24"/>
          <w:lang w:eastAsia="ru-RU"/>
        </w:rPr>
        <w:t>Кабінету Міністрів України забезпечити встановлення у 2015 році максимального розміру місячної заробітної плати працівників суб’єктів господарювання державного сектору економіки не більше 10 розмірів мінімальної заробітної плати (крім суб’єктів господарювання державного сектору економіки, що мають стратегічне значення для економіки і безпеки держави, перелік яких затверджується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322"/>
      <w:bookmarkEnd w:id="317"/>
      <w:r w:rsidRPr="00DE6A43">
        <w:rPr>
          <w:rFonts w:ascii="Times New Roman" w:eastAsia="Times New Roman" w:hAnsi="Times New Roman" w:cs="Times New Roman"/>
          <w:sz w:val="24"/>
          <w:szCs w:val="24"/>
          <w:lang w:eastAsia="ru-RU"/>
        </w:rPr>
        <w:t>11. Установити, що норми цього Закону в частині вилучення пільгового проїзду окремих категорій громадян набувають чинності з 1 червня 2015 року, крім норм щодо забезпечення пільговим проїздом інвалідів I та II групи, дітей-інвалідів, дітей-сиріт, дітей, позбавлених батьківського піклування, учнів із малозабезпечених сімей та осіб, які їх супроводжують і які супроводжують інваліда I групи, учасників бойових дій.</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323"/>
      <w:bookmarkEnd w:id="318"/>
      <w:r w:rsidRPr="00DE6A43">
        <w:rPr>
          <w:rFonts w:ascii="Times New Roman" w:eastAsia="Times New Roman" w:hAnsi="Times New Roman" w:cs="Times New Roman"/>
          <w:sz w:val="24"/>
          <w:szCs w:val="24"/>
          <w:lang w:eastAsia="ru-RU"/>
        </w:rPr>
        <w:t>12. Обласним, Київській міській державним адміністраціям здійснити заходи щодо удосконалення мережі районних (міських) методичних кабінетів галузі освіти та скорочення видатків на їх утримання.</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324"/>
      <w:bookmarkEnd w:id="319"/>
      <w:r w:rsidRPr="00DE6A43">
        <w:rPr>
          <w:rFonts w:ascii="Times New Roman" w:eastAsia="Times New Roman" w:hAnsi="Times New Roman" w:cs="Times New Roman"/>
          <w:sz w:val="24"/>
          <w:szCs w:val="24"/>
          <w:lang w:eastAsia="ru-RU"/>
        </w:rPr>
        <w:t>13. Оприлюднення заробітних плат керівництва державних корпорацій, національних акціонерних компаній та державних банків здійснюється у порядку, визначеному Кабінетом Міністрів України.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325"/>
      <w:bookmarkEnd w:id="320"/>
      <w:r w:rsidRPr="00DE6A43">
        <w:rPr>
          <w:rFonts w:ascii="Times New Roman" w:eastAsia="Times New Roman" w:hAnsi="Times New Roman" w:cs="Times New Roman"/>
          <w:sz w:val="24"/>
          <w:szCs w:val="24"/>
          <w:lang w:eastAsia="ru-RU"/>
        </w:rPr>
        <w:t>14. Кабінету Міністрів України за результатами першого півріччя 2015 року та з урахуванням економічної ситуації затвердити порядок проведення індексації заробітної плати, грошового забезпечення, пенсійних та соціальних виплат.</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326"/>
      <w:bookmarkEnd w:id="321"/>
      <w:r w:rsidRPr="00DE6A43">
        <w:rPr>
          <w:rFonts w:ascii="Times New Roman" w:eastAsia="Times New Roman" w:hAnsi="Times New Roman" w:cs="Times New Roman"/>
          <w:sz w:val="24"/>
          <w:szCs w:val="24"/>
          <w:lang w:eastAsia="ru-RU"/>
        </w:rPr>
        <w:t>15. Кабінету Міністрів України вжити заходів щодо скорочення на 20 відсотків чисельності адміністративно-управлінського персоналу підприємств державного сектору економіки, скорочення на таких підприємствах кількості легкових автомобілів, припинення придбання меблів, мобільних телефонів, побутової техніки.</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327"/>
      <w:bookmarkEnd w:id="322"/>
      <w:r w:rsidRPr="00DE6A43">
        <w:rPr>
          <w:rFonts w:ascii="Times New Roman" w:eastAsia="Times New Roman" w:hAnsi="Times New Roman" w:cs="Times New Roman"/>
          <w:sz w:val="24"/>
          <w:szCs w:val="24"/>
          <w:lang w:eastAsia="ru-RU"/>
        </w:rPr>
        <w:t>16. Кабінету Міністрів України у місячний строк з дня набрання чинності цим Законом:</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328"/>
      <w:bookmarkEnd w:id="323"/>
      <w:r w:rsidRPr="00DE6A43">
        <w:rPr>
          <w:rFonts w:ascii="Times New Roman" w:eastAsia="Times New Roman" w:hAnsi="Times New Roman" w:cs="Times New Roman"/>
          <w:sz w:val="24"/>
          <w:szCs w:val="24"/>
          <w:lang w:eastAsia="ru-RU"/>
        </w:rPr>
        <w:t>забезпечити прийняття нормативно-правових актів, необхідних для реалізації цього Закону;</w:t>
      </w:r>
    </w:p>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329"/>
      <w:bookmarkEnd w:id="324"/>
      <w:r w:rsidRPr="00DE6A43">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6"/>
        <w:gridCol w:w="6549"/>
      </w:tblGrid>
      <w:tr w:rsidR="00DE6A43" w:rsidRPr="00DE6A43" w:rsidTr="00DE6A43">
        <w:tc>
          <w:tcPr>
            <w:tcW w:w="1500" w:type="pct"/>
            <w:hideMark/>
          </w:tcPr>
          <w:p w:rsidR="00DE6A43" w:rsidRPr="00DE6A43" w:rsidRDefault="00DE6A43" w:rsidP="00DE6A4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330"/>
            <w:bookmarkEnd w:id="325"/>
            <w:r w:rsidRPr="00711D2A">
              <w:rPr>
                <w:rFonts w:ascii="Times New Roman" w:eastAsia="Times New Roman" w:hAnsi="Times New Roman" w:cs="Times New Roman"/>
                <w:sz w:val="24"/>
                <w:szCs w:val="24"/>
                <w:lang w:eastAsia="ru-RU"/>
              </w:rPr>
              <w:t>Президент України</w:t>
            </w:r>
          </w:p>
        </w:tc>
        <w:tc>
          <w:tcPr>
            <w:tcW w:w="3500" w:type="pct"/>
            <w:hideMark/>
          </w:tcPr>
          <w:p w:rsidR="00DE6A43" w:rsidRPr="00DE6A43" w:rsidRDefault="00DE6A43" w:rsidP="00DE6A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1D2A">
              <w:rPr>
                <w:rFonts w:ascii="Times New Roman" w:eastAsia="Times New Roman" w:hAnsi="Times New Roman" w:cs="Times New Roman"/>
                <w:sz w:val="24"/>
                <w:szCs w:val="24"/>
                <w:lang w:eastAsia="ru-RU"/>
              </w:rPr>
              <w:t>П.ПОРОШЕНКО</w:t>
            </w:r>
          </w:p>
        </w:tc>
      </w:tr>
      <w:tr w:rsidR="00DE6A43" w:rsidRPr="00DE6A43" w:rsidTr="00711D2A">
        <w:trPr>
          <w:trHeight w:val="457"/>
        </w:trPr>
        <w:tc>
          <w:tcPr>
            <w:tcW w:w="0" w:type="auto"/>
            <w:hideMark/>
          </w:tcPr>
          <w:p w:rsidR="00DE6A43" w:rsidRPr="00DE6A43" w:rsidRDefault="00DE6A43" w:rsidP="00DE6A43">
            <w:pPr>
              <w:spacing w:before="100" w:beforeAutospacing="1" w:after="100" w:afterAutospacing="1" w:line="240" w:lineRule="auto"/>
              <w:rPr>
                <w:rFonts w:ascii="Tahoma" w:eastAsia="Times New Roman" w:hAnsi="Tahoma" w:cs="Tahoma"/>
                <w:color w:val="545759"/>
                <w:sz w:val="20"/>
                <w:szCs w:val="20"/>
                <w:lang w:eastAsia="ru-RU"/>
              </w:rPr>
            </w:pPr>
            <w:r w:rsidRPr="00711D2A">
              <w:rPr>
                <w:rFonts w:ascii="Tahoma" w:eastAsia="Times New Roman" w:hAnsi="Tahoma" w:cs="Tahoma"/>
                <w:color w:val="545759"/>
                <w:sz w:val="20"/>
                <w:lang w:eastAsia="ru-RU"/>
              </w:rPr>
              <w:t>м. Київ </w:t>
            </w:r>
            <w:r w:rsidRPr="00DE6A43">
              <w:rPr>
                <w:rFonts w:ascii="Tahoma" w:eastAsia="Times New Roman" w:hAnsi="Tahoma" w:cs="Tahoma"/>
                <w:color w:val="545759"/>
                <w:sz w:val="20"/>
                <w:szCs w:val="20"/>
                <w:lang w:eastAsia="ru-RU"/>
              </w:rPr>
              <w:br/>
            </w:r>
            <w:r w:rsidRPr="00711D2A">
              <w:rPr>
                <w:rFonts w:ascii="Tahoma" w:eastAsia="Times New Roman" w:hAnsi="Tahoma" w:cs="Tahoma"/>
                <w:color w:val="545759"/>
                <w:sz w:val="20"/>
                <w:lang w:eastAsia="ru-RU"/>
              </w:rPr>
              <w:t>28 грудня 2014 року </w:t>
            </w:r>
            <w:r w:rsidRPr="00DE6A43">
              <w:rPr>
                <w:rFonts w:ascii="Tahoma" w:eastAsia="Times New Roman" w:hAnsi="Tahoma" w:cs="Tahoma"/>
                <w:color w:val="545759"/>
                <w:sz w:val="20"/>
                <w:szCs w:val="20"/>
                <w:lang w:eastAsia="ru-RU"/>
              </w:rPr>
              <w:br/>
            </w:r>
            <w:r w:rsidRPr="00711D2A">
              <w:rPr>
                <w:rFonts w:ascii="Tahoma" w:eastAsia="Times New Roman" w:hAnsi="Tahoma" w:cs="Tahoma"/>
                <w:color w:val="545759"/>
                <w:sz w:val="20"/>
                <w:lang w:eastAsia="ru-RU"/>
              </w:rPr>
              <w:t>№ 76-VIII</w:t>
            </w:r>
          </w:p>
        </w:tc>
        <w:tc>
          <w:tcPr>
            <w:tcW w:w="0" w:type="auto"/>
            <w:hideMark/>
          </w:tcPr>
          <w:p w:rsidR="00DE6A43" w:rsidRPr="00DE6A43" w:rsidRDefault="00DE6A43" w:rsidP="00DE6A43">
            <w:pPr>
              <w:spacing w:after="0" w:line="240" w:lineRule="auto"/>
              <w:rPr>
                <w:rFonts w:ascii="Tahoma" w:eastAsia="Times New Roman" w:hAnsi="Tahoma" w:cs="Tahoma"/>
                <w:color w:val="545759"/>
                <w:sz w:val="20"/>
                <w:szCs w:val="20"/>
                <w:lang w:eastAsia="ru-RU"/>
              </w:rPr>
            </w:pPr>
          </w:p>
        </w:tc>
      </w:tr>
    </w:tbl>
    <w:p w:rsidR="00711D2A" w:rsidRDefault="00711D2A"/>
    <w:sectPr w:rsidR="00711D2A" w:rsidSect="00C413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A34" w:rsidRDefault="00122A34" w:rsidP="00711D2A">
      <w:pPr>
        <w:spacing w:after="0" w:line="240" w:lineRule="auto"/>
      </w:pPr>
      <w:r>
        <w:separator/>
      </w:r>
    </w:p>
  </w:endnote>
  <w:endnote w:type="continuationSeparator" w:id="1">
    <w:p w:rsidR="00122A34" w:rsidRDefault="00122A34" w:rsidP="0071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A34" w:rsidRDefault="00122A34" w:rsidP="00711D2A">
      <w:pPr>
        <w:spacing w:after="0" w:line="240" w:lineRule="auto"/>
      </w:pPr>
      <w:r>
        <w:separator/>
      </w:r>
    </w:p>
  </w:footnote>
  <w:footnote w:type="continuationSeparator" w:id="1">
    <w:p w:rsidR="00122A34" w:rsidRDefault="00122A34" w:rsidP="00711D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DE6A43"/>
    <w:rsid w:val="00122A34"/>
    <w:rsid w:val="003334D6"/>
    <w:rsid w:val="003C5CAB"/>
    <w:rsid w:val="00711D2A"/>
    <w:rsid w:val="00B77362"/>
    <w:rsid w:val="00C4134C"/>
    <w:rsid w:val="00DE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1D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1D2A"/>
  </w:style>
  <w:style w:type="paragraph" w:styleId="a5">
    <w:name w:val="footer"/>
    <w:basedOn w:val="a"/>
    <w:link w:val="a6"/>
    <w:uiPriority w:val="99"/>
    <w:semiHidden/>
    <w:unhideWhenUsed/>
    <w:rsid w:val="00711D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1D2A"/>
  </w:style>
</w:styles>
</file>

<file path=word/webSettings.xml><?xml version="1.0" encoding="utf-8"?>
<w:webSettings xmlns:r="http://schemas.openxmlformats.org/officeDocument/2006/relationships" xmlns:w="http://schemas.openxmlformats.org/wordprocessingml/2006/main">
  <w:divs>
    <w:div w:id="11060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400-12" TargetMode="External"/><Relationship Id="rId18" Type="http://schemas.openxmlformats.org/officeDocument/2006/relationships/hyperlink" Target="http://zakon2.rada.gov.ua/laws/show/3721-12" TargetMode="External"/><Relationship Id="rId26" Type="http://schemas.openxmlformats.org/officeDocument/2006/relationships/hyperlink" Target="http://zakon2.rada.gov.ua/laws/show/1768-14" TargetMode="External"/><Relationship Id="rId39" Type="http://schemas.openxmlformats.org/officeDocument/2006/relationships/hyperlink" Target="http://zakon2.rada.gov.ua/laws/show/2493-14" TargetMode="External"/><Relationship Id="rId21" Type="http://schemas.openxmlformats.org/officeDocument/2006/relationships/hyperlink" Target="http://zakon2.rada.gov.ua/laws/show/32/95-%D0%B2%D1%80" TargetMode="External"/><Relationship Id="rId34" Type="http://schemas.openxmlformats.org/officeDocument/2006/relationships/hyperlink" Target="http://zakon2.rada.gov.ua/laws/show/1127-14" TargetMode="External"/><Relationship Id="rId42" Type="http://schemas.openxmlformats.org/officeDocument/2006/relationships/hyperlink" Target="http://zakon2.rada.gov.ua/laws/show/2790-12/paran363" TargetMode="External"/><Relationship Id="rId47" Type="http://schemas.openxmlformats.org/officeDocument/2006/relationships/hyperlink" Target="http://zakon2.rada.gov.ua/laws/show/876-18" TargetMode="External"/><Relationship Id="rId50" Type="http://schemas.openxmlformats.org/officeDocument/2006/relationships/hyperlink" Target="http://zakon2.rada.gov.ua/laws/show/875-12" TargetMode="External"/><Relationship Id="rId55" Type="http://schemas.openxmlformats.org/officeDocument/2006/relationships/hyperlink" Target="http://zakon2.rada.gov.ua/laws/show/2453-17/paran1125" TargetMode="External"/><Relationship Id="rId63" Type="http://schemas.openxmlformats.org/officeDocument/2006/relationships/hyperlink" Target="http://zakon2.rada.gov.ua/laws/show/5067-17/paran241" TargetMode="External"/><Relationship Id="rId68" Type="http://schemas.openxmlformats.org/officeDocument/2006/relationships/hyperlink" Target="http://zakon2.rada.gov.ua/laws/show/1697-18" TargetMode="External"/><Relationship Id="rId76" Type="http://schemas.openxmlformats.org/officeDocument/2006/relationships/hyperlink" Target="http://zakon2.rada.gov.ua/laws/show/3721-12" TargetMode="External"/><Relationship Id="rId84" Type="http://schemas.openxmlformats.org/officeDocument/2006/relationships/hyperlink" Target="http://zakon2.rada.gov.ua/laws/show/3206-17/paran68" TargetMode="External"/><Relationship Id="rId7" Type="http://schemas.openxmlformats.org/officeDocument/2006/relationships/hyperlink" Target="http://zakon2.rada.gov.ua/laws/show/791%D0%B0-12" TargetMode="External"/><Relationship Id="rId71" Type="http://schemas.openxmlformats.org/officeDocument/2006/relationships/hyperlink" Target="http://zakon2.rada.gov.ua/laws/show/1697-18/paran843" TargetMode="External"/><Relationship Id="rId2" Type="http://schemas.openxmlformats.org/officeDocument/2006/relationships/settings" Target="settings.xml"/><Relationship Id="rId16" Type="http://schemas.openxmlformats.org/officeDocument/2006/relationships/hyperlink" Target="http://zakon2.rada.gov.ua/laws/show/2998-12" TargetMode="External"/><Relationship Id="rId29" Type="http://schemas.openxmlformats.org/officeDocument/2006/relationships/hyperlink" Target="http://zakon2.rada.gov.ua/laws/show/1768-14" TargetMode="External"/><Relationship Id="rId11" Type="http://schemas.openxmlformats.org/officeDocument/2006/relationships/hyperlink" Target="http://zakon2.rada.gov.ua/laws/show/2262-12" TargetMode="External"/><Relationship Id="rId24" Type="http://schemas.openxmlformats.org/officeDocument/2006/relationships/hyperlink" Target="http://zakon2.rada.gov.ua/laws/show/280/97-%D0%B2%D1%80/paran214" TargetMode="External"/><Relationship Id="rId32" Type="http://schemas.openxmlformats.org/officeDocument/2006/relationships/hyperlink" Target="http://zakon2.rada.gov.ua/laws/show/309-14" TargetMode="External"/><Relationship Id="rId37" Type="http://schemas.openxmlformats.org/officeDocument/2006/relationships/hyperlink" Target="http://zakon2.rada.gov.ua/laws/show/2402-14" TargetMode="External"/><Relationship Id="rId40" Type="http://schemas.openxmlformats.org/officeDocument/2006/relationships/hyperlink" Target="http://zakon2.rada.gov.ua/laws/show/2790-12" TargetMode="External"/><Relationship Id="rId45" Type="http://schemas.openxmlformats.org/officeDocument/2006/relationships/hyperlink" Target="http://zakon2.rada.gov.ua/laws/show/2628-14" TargetMode="External"/><Relationship Id="rId53" Type="http://schemas.openxmlformats.org/officeDocument/2006/relationships/hyperlink" Target="http://zakon2.rada.gov.ua/laws/show/2453-17" TargetMode="External"/><Relationship Id="rId58" Type="http://schemas.openxmlformats.org/officeDocument/2006/relationships/hyperlink" Target="http://zakon2.rada.gov.ua/laws/show/2453-17/paran1242" TargetMode="External"/><Relationship Id="rId66" Type="http://schemas.openxmlformats.org/officeDocument/2006/relationships/hyperlink" Target="http://zakon2.rada.gov.ua/laws/show/5403-17/paran1434" TargetMode="External"/><Relationship Id="rId74" Type="http://schemas.openxmlformats.org/officeDocument/2006/relationships/hyperlink" Target="http://zakon2.rada.gov.ua/laws/show/5067-17/paran496" TargetMode="External"/><Relationship Id="rId79" Type="http://schemas.openxmlformats.org/officeDocument/2006/relationships/hyperlink" Target="http://zakon2.rada.gov.ua/laws/show/5067-17/paran496" TargetMode="External"/><Relationship Id="rId5" Type="http://schemas.openxmlformats.org/officeDocument/2006/relationships/endnotes" Target="endnotes.xml"/><Relationship Id="rId61" Type="http://schemas.openxmlformats.org/officeDocument/2006/relationships/hyperlink" Target="http://zakon2.rada.gov.ua/laws/show/2778-17" TargetMode="External"/><Relationship Id="rId82" Type="http://schemas.openxmlformats.org/officeDocument/2006/relationships/hyperlink" Target="http://zakon2.rada.gov.ua/laws/show/322-08/paran373" TargetMode="External"/><Relationship Id="rId19" Type="http://schemas.openxmlformats.org/officeDocument/2006/relationships/hyperlink" Target="http://zakon2.rada.gov.ua/laws/show/3720-12" TargetMode="External"/><Relationship Id="rId4" Type="http://schemas.openxmlformats.org/officeDocument/2006/relationships/footnotes" Target="footnotes.xml"/><Relationship Id="rId9" Type="http://schemas.openxmlformats.org/officeDocument/2006/relationships/hyperlink" Target="http://zakon2.rada.gov.ua/laws/show/1789-12" TargetMode="External"/><Relationship Id="rId14" Type="http://schemas.openxmlformats.org/officeDocument/2006/relationships/hyperlink" Target="http://zakon2.rada.gov.ua/laws/show/2801-12" TargetMode="External"/><Relationship Id="rId22" Type="http://schemas.openxmlformats.org/officeDocument/2006/relationships/hyperlink" Target="http://zakon2.rada.gov.ua/laws/show/249/95-%D0%B2%D1%80" TargetMode="External"/><Relationship Id="rId27" Type="http://schemas.openxmlformats.org/officeDocument/2006/relationships/hyperlink" Target="http://zakon2.rada.gov.ua/laws/show/540/97-%D0%B2%D1%80" TargetMode="External"/><Relationship Id="rId30" Type="http://schemas.openxmlformats.org/officeDocument/2006/relationships/hyperlink" Target="http://zakon2.rada.gov.ua/laws/show/180-14" TargetMode="External"/><Relationship Id="rId35" Type="http://schemas.openxmlformats.org/officeDocument/2006/relationships/hyperlink" Target="http://zakon2.rada.gov.ua/laws/show/1584-14" TargetMode="External"/><Relationship Id="rId43" Type="http://schemas.openxmlformats.org/officeDocument/2006/relationships/hyperlink" Target="http://zakon2.rada.gov.ua/laws/show/2790-12/paran364" TargetMode="External"/><Relationship Id="rId48" Type="http://schemas.openxmlformats.org/officeDocument/2006/relationships/hyperlink" Target="http://zakon2.rada.gov.ua/laws/show/1282-12" TargetMode="External"/><Relationship Id="rId56" Type="http://schemas.openxmlformats.org/officeDocument/2006/relationships/hyperlink" Target="http://zakon2.rada.gov.ua/laws/show/3723-12" TargetMode="External"/><Relationship Id="rId64" Type="http://schemas.openxmlformats.org/officeDocument/2006/relationships/hyperlink" Target="http://zakon2.rada.gov.ua/laws/show/5067-17/paran258" TargetMode="External"/><Relationship Id="rId69" Type="http://schemas.openxmlformats.org/officeDocument/2006/relationships/hyperlink" Target="http://zakon2.rada.gov.ua/laws/show/1697-18/paran112" TargetMode="External"/><Relationship Id="rId77" Type="http://schemas.openxmlformats.org/officeDocument/2006/relationships/hyperlink" Target="http://zakon2.rada.gov.ua/laws/show/309-14" TargetMode="External"/><Relationship Id="rId8" Type="http://schemas.openxmlformats.org/officeDocument/2006/relationships/hyperlink" Target="http://zakon2.rada.gov.ua/laws/show/1789-12" TargetMode="External"/><Relationship Id="rId51" Type="http://schemas.openxmlformats.org/officeDocument/2006/relationships/hyperlink" Target="http://zakon2.rada.gov.ua/laws/show/2195-15" TargetMode="External"/><Relationship Id="rId72" Type="http://schemas.openxmlformats.org/officeDocument/2006/relationships/hyperlink" Target="http://zakon2.rada.gov.ua/laws/show/1697-18/paran1275" TargetMode="External"/><Relationship Id="rId80" Type="http://schemas.openxmlformats.org/officeDocument/2006/relationships/hyperlink" Target="http://zakon2.rada.gov.ua/laws/show/504/96-%D0%B2%D1%8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zakon2.rada.gov.ua/laws/show/1060-12" TargetMode="External"/><Relationship Id="rId17" Type="http://schemas.openxmlformats.org/officeDocument/2006/relationships/hyperlink" Target="http://zakon2.rada.gov.ua/laws/show/3723-12" TargetMode="External"/><Relationship Id="rId25" Type="http://schemas.openxmlformats.org/officeDocument/2006/relationships/hyperlink" Target="http://zakon2.rada.gov.ua/laws/show/280/97-%D0%B2%D1%80/paran383" TargetMode="External"/><Relationship Id="rId33" Type="http://schemas.openxmlformats.org/officeDocument/2006/relationships/hyperlink" Target="http://zakon2.rada.gov.ua/laws/show/651-14" TargetMode="External"/><Relationship Id="rId38" Type="http://schemas.openxmlformats.org/officeDocument/2006/relationships/hyperlink" Target="http://zakon2.rada.gov.ua/laws/show/1768-14" TargetMode="External"/><Relationship Id="rId46" Type="http://schemas.openxmlformats.org/officeDocument/2006/relationships/hyperlink" Target="http://zakon2.rada.gov.ua/laws/show/2925-14" TargetMode="External"/><Relationship Id="rId59" Type="http://schemas.openxmlformats.org/officeDocument/2006/relationships/hyperlink" Target="http://zakon2.rada.gov.ua/laws/show/2453-17/paran1248" TargetMode="External"/><Relationship Id="rId67" Type="http://schemas.openxmlformats.org/officeDocument/2006/relationships/hyperlink" Target="http://zakon2.rada.gov.ua/laws/show/1556-18/paran1324" TargetMode="External"/><Relationship Id="rId20" Type="http://schemas.openxmlformats.org/officeDocument/2006/relationships/hyperlink" Target="http://zakon2.rada.gov.ua/laws/show/565-12" TargetMode="External"/><Relationship Id="rId41" Type="http://schemas.openxmlformats.org/officeDocument/2006/relationships/hyperlink" Target="http://zakon2.rada.gov.ua/laws/show/2790-12/paran233" TargetMode="External"/><Relationship Id="rId54" Type="http://schemas.openxmlformats.org/officeDocument/2006/relationships/hyperlink" Target="http://zakon2.rada.gov.ua/laws/show/2453-17/paran1072" TargetMode="External"/><Relationship Id="rId62" Type="http://schemas.openxmlformats.org/officeDocument/2006/relationships/hyperlink" Target="http://zakon2.rada.gov.ua/laws/show/5067-17" TargetMode="External"/><Relationship Id="rId70" Type="http://schemas.openxmlformats.org/officeDocument/2006/relationships/hyperlink" Target="http://zakon2.rada.gov.ua/laws/show/1697-18/paran787" TargetMode="External"/><Relationship Id="rId75" Type="http://schemas.openxmlformats.org/officeDocument/2006/relationships/hyperlink" Target="http://zakon2.rada.gov.ua/laws/show/309-14" TargetMode="External"/><Relationship Id="rId83" Type="http://schemas.openxmlformats.org/officeDocument/2006/relationships/hyperlink" Target="http://zakon2.rada.gov.ua/laws/show/322-08/paran549" TargetMode="External"/><Relationship Id="rId1" Type="http://schemas.openxmlformats.org/officeDocument/2006/relationships/styles" Target="styles.xml"/><Relationship Id="rId6" Type="http://schemas.openxmlformats.org/officeDocument/2006/relationships/hyperlink" Target="http://zakon2.rada.gov.ua/laws/show/565-12" TargetMode="External"/><Relationship Id="rId15" Type="http://schemas.openxmlformats.org/officeDocument/2006/relationships/hyperlink" Target="http://zakon2.rada.gov.ua/laws/show/3551-12" TargetMode="External"/><Relationship Id="rId23" Type="http://schemas.openxmlformats.org/officeDocument/2006/relationships/hyperlink" Target="http://zakon2.rada.gov.ua/laws/show/280/97-%D0%B2%D1%80" TargetMode="External"/><Relationship Id="rId28" Type="http://schemas.openxmlformats.org/officeDocument/2006/relationships/hyperlink" Target="http://zakon2.rada.gov.ua/laws/show/103/98-%D0%B2%D1%80" TargetMode="External"/><Relationship Id="rId36" Type="http://schemas.openxmlformats.org/officeDocument/2006/relationships/hyperlink" Target="http://zakon2.rada.gov.ua/laws/show/1841-14" TargetMode="External"/><Relationship Id="rId49" Type="http://schemas.openxmlformats.org/officeDocument/2006/relationships/hyperlink" Target="http://zakon2.rada.gov.ua/laws/show/1058-15" TargetMode="External"/><Relationship Id="rId57" Type="http://schemas.openxmlformats.org/officeDocument/2006/relationships/hyperlink" Target="http://zakon2.rada.gov.ua/laws/show/2453-17/paran1147" TargetMode="External"/><Relationship Id="rId10" Type="http://schemas.openxmlformats.org/officeDocument/2006/relationships/hyperlink" Target="http://zakon2.rada.gov.ua/laws/show/796-12" TargetMode="External"/><Relationship Id="rId31" Type="http://schemas.openxmlformats.org/officeDocument/2006/relationships/hyperlink" Target="http://zakon2.rada.gov.ua/laws/show/1977-12" TargetMode="External"/><Relationship Id="rId44" Type="http://schemas.openxmlformats.org/officeDocument/2006/relationships/hyperlink" Target="http://zakon2.rada.gov.ua/laws/show/2790-12/paran392" TargetMode="External"/><Relationship Id="rId52" Type="http://schemas.openxmlformats.org/officeDocument/2006/relationships/hyperlink" Target="http://zakon2.rada.gov.ua/laws/show/3808-12" TargetMode="External"/><Relationship Id="rId60" Type="http://schemas.openxmlformats.org/officeDocument/2006/relationships/hyperlink" Target="http://zakon2.rada.gov.ua/laws/show/2464-17" TargetMode="External"/><Relationship Id="rId65" Type="http://schemas.openxmlformats.org/officeDocument/2006/relationships/hyperlink" Target="http://zakon2.rada.gov.ua/laws/show/5067-17/paran496" TargetMode="External"/><Relationship Id="rId73" Type="http://schemas.openxmlformats.org/officeDocument/2006/relationships/hyperlink" Target="http://zakon2.rada.gov.ua/laws/show/76-19/paran285" TargetMode="External"/><Relationship Id="rId78" Type="http://schemas.openxmlformats.org/officeDocument/2006/relationships/hyperlink" Target="http://zakon2.rada.gov.ua/laws/show/3721-12" TargetMode="External"/><Relationship Id="rId81" Type="http://schemas.openxmlformats.org/officeDocument/2006/relationships/hyperlink" Target="http://zakon2.rada.gov.ua/laws/show/322-08/paran188"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9074</Words>
  <Characters>51728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Chereper</Company>
  <LinksUpToDate>false</LinksUpToDate>
  <CharactersWithSpaces>60681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2015-01-19T20:40:00Z</dcterms:created>
  <dcterms:modified xsi:type="dcterms:W3CDTF">2015-01-19T20:51:00Z</dcterms:modified>
</cp:coreProperties>
</file>